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784" w:rsidRPr="00B34DFD" w:rsidRDefault="00673CE8">
      <w:pPr>
        <w:pStyle w:val="affffff4"/>
        <w:framePr w:wrap="around"/>
      </w:pPr>
      <w:r w:rsidRPr="00B34DFD">
        <w:rPr>
          <w:rFonts w:ascii="Times New Roman"/>
        </w:rPr>
        <w:t>ICS</w:t>
      </w:r>
      <w:r w:rsidRPr="00B34DFD">
        <w:rPr>
          <w:rFonts w:ascii="MS Mincho" w:eastAsia="MS Mincho" w:hAnsi="MS Mincho" w:cs="MS Mincho" w:hint="eastAsia"/>
        </w:rPr>
        <w:t> </w:t>
      </w:r>
      <w:bookmarkStart w:id="0" w:name="ICS"/>
      <w:r w:rsidR="00DB13F7" w:rsidRPr="00B34DFD">
        <w:fldChar w:fldCharType="begin">
          <w:ffData>
            <w:name w:val="ICS"/>
            <w:enabled/>
            <w:calcOnExit w:val="0"/>
            <w:helpText w:type="text" w:val="请输入正确的ICS号："/>
            <w:textInput>
              <w:default w:val="点击此处添加ICS号"/>
            </w:textInput>
          </w:ffData>
        </w:fldChar>
      </w:r>
      <w:r w:rsidRPr="00B34DFD">
        <w:instrText xml:space="preserve"> FOR</w:instrText>
      </w:r>
      <w:r w:rsidRPr="00B34DFD">
        <w:rPr>
          <w:rFonts w:hAnsi="黑体"/>
        </w:rPr>
        <w:instrText>M</w:instrText>
      </w:r>
      <w:r w:rsidRPr="00B34DFD">
        <w:instrText xml:space="preserve">TEXT </w:instrText>
      </w:r>
      <w:r w:rsidR="00DB13F7" w:rsidRPr="00B34DFD">
        <w:fldChar w:fldCharType="separate"/>
      </w:r>
      <w:r w:rsidRPr="00B34DFD">
        <w:rPr>
          <w:rFonts w:hint="eastAsia"/>
        </w:rPr>
        <w:t>83.040.10</w:t>
      </w:r>
      <w:r w:rsidR="00DB13F7" w:rsidRPr="00B34DFD">
        <w:fldChar w:fldCharType="end"/>
      </w:r>
      <w:bookmarkEnd w:id="0"/>
    </w:p>
    <w:bookmarkStart w:id="1" w:name="WXFLH"/>
    <w:p w:rsidR="00335784" w:rsidRPr="00B34DFD" w:rsidRDefault="00DB13F7">
      <w:pPr>
        <w:pStyle w:val="affffff4"/>
        <w:framePr w:wrap="around"/>
      </w:pPr>
      <w:r w:rsidRPr="00B34DFD">
        <w:fldChar w:fldCharType="begin">
          <w:ffData>
            <w:name w:val="WXFLH"/>
            <w:enabled/>
            <w:calcOnExit w:val="0"/>
            <w:helpText w:type="text" w:val="请输入中国标准文献分类号："/>
            <w:textInput>
              <w:default w:val="点击此处添加中国标准文献分类号"/>
            </w:textInput>
          </w:ffData>
        </w:fldChar>
      </w:r>
      <w:r w:rsidR="00673CE8" w:rsidRPr="00B34DFD">
        <w:instrText xml:space="preserve"> FORMTEXT </w:instrText>
      </w:r>
      <w:r w:rsidRPr="00B34DFD">
        <w:fldChar w:fldCharType="separate"/>
      </w:r>
      <w:r w:rsidR="00673CE8" w:rsidRPr="00B34DFD">
        <w:rPr>
          <w:rFonts w:hint="eastAsia"/>
        </w:rPr>
        <w:t>G 40</w:t>
      </w:r>
      <w:r w:rsidRPr="00B34DFD">
        <w:fldChar w:fldCharType="end"/>
      </w:r>
      <w:bookmarkEnd w:id="1"/>
    </w:p>
    <w:p w:rsidR="00335784" w:rsidRPr="00B34DFD" w:rsidRDefault="00673CE8">
      <w:pPr>
        <w:pStyle w:val="afffd"/>
        <w:framePr w:wrap="around"/>
      </w:pPr>
      <w:r w:rsidRPr="00B34DFD">
        <w:rPr>
          <w:noProof/>
        </w:rPr>
        <w:drawing>
          <wp:inline distT="0" distB="0" distL="0" distR="0">
            <wp:extent cx="1436370" cy="718185"/>
            <wp:effectExtent l="0" t="0" r="0" b="5715"/>
            <wp:docPr id="3" name="图片 3"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GB"/>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436370" cy="718185"/>
                    </a:xfrm>
                    <a:prstGeom prst="rect">
                      <a:avLst/>
                    </a:prstGeom>
                    <a:noFill/>
                    <a:ln>
                      <a:noFill/>
                    </a:ln>
                  </pic:spPr>
                </pic:pic>
              </a:graphicData>
            </a:graphic>
          </wp:inline>
        </w:drawing>
      </w:r>
    </w:p>
    <w:p w:rsidR="00335784" w:rsidRPr="00B34DFD" w:rsidRDefault="00673CE8">
      <w:pPr>
        <w:pStyle w:val="afffe"/>
        <w:framePr w:wrap="around"/>
      </w:pPr>
      <w:r w:rsidRPr="00B34DFD">
        <w:rPr>
          <w:rFonts w:hint="eastAsia"/>
        </w:rPr>
        <w:t>中华人民共和国国家标准</w:t>
      </w:r>
    </w:p>
    <w:p w:rsidR="00335784" w:rsidRPr="00B34DFD" w:rsidRDefault="00673CE8">
      <w:pPr>
        <w:pStyle w:val="21"/>
        <w:framePr w:wrap="around"/>
        <w:wordWrap w:val="0"/>
      </w:pPr>
      <w:r w:rsidRPr="00B34DFD">
        <w:rPr>
          <w:rFonts w:ascii="Times New Roman"/>
        </w:rPr>
        <w:t>GB/T</w:t>
      </w:r>
      <w:bookmarkStart w:id="2" w:name="StdNo1"/>
      <w:r w:rsidR="00DB13F7" w:rsidRPr="00B34DFD">
        <w:fldChar w:fldCharType="begin">
          <w:ffData>
            <w:name w:val="StdNo1"/>
            <w:enabled/>
            <w:calcOnExit w:val="0"/>
            <w:textInput>
              <w:default w:val="XXXXX"/>
            </w:textInput>
          </w:ffData>
        </w:fldChar>
      </w:r>
      <w:r w:rsidRPr="00B34DFD">
        <w:instrText xml:space="preserve"> FORMTEXT </w:instrText>
      </w:r>
      <w:r w:rsidR="00DB13F7" w:rsidRPr="00B34DFD">
        <w:fldChar w:fldCharType="separate"/>
      </w:r>
      <w:r w:rsidRPr="00B34DFD">
        <w:t>8290</w:t>
      </w:r>
      <w:r w:rsidRPr="00B34DFD">
        <w:rPr>
          <w:rFonts w:hAnsi="黑体"/>
        </w:rPr>
        <w:t>—</w:t>
      </w:r>
      <w:r w:rsidRPr="00B34DFD">
        <w:rPr>
          <w:rFonts w:hAnsi="黑体" w:hint="eastAsia"/>
        </w:rPr>
        <w:t>XXXX/ISO 123:2001</w:t>
      </w:r>
      <w:r w:rsidR="00DB13F7" w:rsidRPr="00B34DFD">
        <w:fldChar w:fldCharType="end"/>
      </w:r>
      <w:bookmarkEnd w:id="2"/>
      <w:r w:rsidRPr="00B34DFD">
        <w:t>—</w:t>
      </w:r>
      <w:bookmarkStart w:id="3" w:name="StdNo2"/>
      <w:r w:rsidR="00DB13F7" w:rsidRPr="00B34DFD">
        <w:fldChar w:fldCharType="begin">
          <w:ffData>
            <w:name w:val="StdNo2"/>
            <w:enabled/>
            <w:calcOnExit w:val="0"/>
            <w:textInput>
              <w:default w:val="XXXX"/>
              <w:maxLength w:val="4"/>
            </w:textInput>
          </w:ffData>
        </w:fldChar>
      </w:r>
      <w:r w:rsidRPr="00B34DFD">
        <w:instrText xml:space="preserve"> FORMTEXT </w:instrText>
      </w:r>
      <w:r w:rsidR="00DB13F7" w:rsidRPr="00B34DFD">
        <w:fldChar w:fldCharType="separate"/>
      </w:r>
      <w:r w:rsidRPr="00B34DFD">
        <w:t> </w:t>
      </w:r>
      <w:r w:rsidRPr="00B34DFD">
        <w:rPr>
          <w:rFonts w:hint="eastAsia"/>
        </w:rPr>
        <w:t>XXXX</w:t>
      </w:r>
      <w:r w:rsidRPr="00B34DFD">
        <w:t>   </w:t>
      </w:r>
      <w:r w:rsidR="00DB13F7" w:rsidRPr="00B34DFD">
        <w:fldChar w:fldCharType="end"/>
      </w:r>
      <w:bookmarkEnd w:id="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56"/>
      </w:tblGrid>
      <w:tr w:rsidR="00335784" w:rsidRPr="00B34DFD">
        <w:tc>
          <w:tcPr>
            <w:tcW w:w="9356" w:type="dxa"/>
            <w:tcBorders>
              <w:top w:val="nil"/>
              <w:left w:val="nil"/>
              <w:bottom w:val="nil"/>
              <w:right w:val="nil"/>
            </w:tcBorders>
            <w:shd w:val="clear" w:color="auto" w:fill="auto"/>
          </w:tcPr>
          <w:p w:rsidR="00335784" w:rsidRPr="00B34DFD" w:rsidRDefault="00DB13F7">
            <w:pPr>
              <w:pStyle w:val="affff7"/>
              <w:framePr w:wrap="around"/>
            </w:pPr>
            <w:bookmarkStart w:id="4" w:name="DT"/>
            <w:r>
              <w:pict>
                <v:rect id="DT" o:spid="_x0000_s1026" style="position:absolute;left:0;text-align:left;margin-left:372.8pt;margin-top:2.7pt;width:90pt;height:18pt;z-index:-251659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" stroked="f"/>
              </w:pict>
            </w:r>
            <w:r w:rsidRPr="00B34DFD">
              <w:fldChar w:fldCharType="begin">
                <w:ffData>
                  <w:name w:val="DT"/>
                  <w:enabled/>
                  <w:calcOnExit w:val="0"/>
                  <w:textInput/>
                </w:ffData>
              </w:fldChar>
            </w:r>
            <w:r w:rsidR="00673CE8" w:rsidRPr="00B34DFD">
              <w:instrText xml:space="preserve"> FORMTEXT </w:instrText>
            </w:r>
            <w:r w:rsidRPr="00B34DFD">
              <w:fldChar w:fldCharType="separate"/>
            </w:r>
            <w:r w:rsidR="00673CE8" w:rsidRPr="00B34DFD">
              <w:rPr>
                <w:rFonts w:hint="eastAsia"/>
              </w:rPr>
              <w:t>代替</w:t>
            </w:r>
            <w:r w:rsidR="00673CE8" w:rsidRPr="00B34DFD">
              <w:t> </w:t>
            </w:r>
            <w:r w:rsidR="00673CE8" w:rsidRPr="00B34DFD">
              <w:t xml:space="preserve">GB/T </w:t>
            </w:r>
            <w:r w:rsidR="00673CE8" w:rsidRPr="00B34DFD">
              <w:rPr>
                <w:rFonts w:hint="eastAsia"/>
              </w:rPr>
              <w:t>8290-2008</w:t>
            </w:r>
            <w:r w:rsidRPr="00B34DFD">
              <w:fldChar w:fldCharType="end"/>
            </w:r>
            <w:bookmarkEnd w:id="4"/>
          </w:p>
        </w:tc>
      </w:tr>
    </w:tbl>
    <w:p w:rsidR="00335784" w:rsidRPr="00B34DFD" w:rsidRDefault="00335784">
      <w:pPr>
        <w:pStyle w:val="21"/>
        <w:framePr w:wrap="around"/>
      </w:pPr>
    </w:p>
    <w:p w:rsidR="00335784" w:rsidRPr="00B34DFD" w:rsidRDefault="00335784">
      <w:pPr>
        <w:pStyle w:val="21"/>
        <w:framePr w:wrap="around"/>
      </w:pPr>
    </w:p>
    <w:bookmarkStart w:id="5" w:name="StdName"/>
    <w:p w:rsidR="00335784" w:rsidRPr="00B34DFD" w:rsidRDefault="00DB13F7">
      <w:pPr>
        <w:pStyle w:val="affff8"/>
        <w:framePr w:wrap="around"/>
      </w:pPr>
      <w:r w:rsidRPr="00B34DFD">
        <w:fldChar w:fldCharType="begin">
          <w:ffData>
            <w:name w:val="StdName"/>
            <w:enabled/>
            <w:calcOnExit w:val="0"/>
            <w:textInput>
              <w:default w:val="点击此处添加标准名称"/>
            </w:textInput>
          </w:ffData>
        </w:fldChar>
      </w:r>
      <w:r w:rsidR="00673CE8" w:rsidRPr="00B34DFD">
        <w:instrText xml:space="preserve"> FORMTEXT </w:instrText>
      </w:r>
      <w:r w:rsidRPr="00B34DFD">
        <w:fldChar w:fldCharType="separate"/>
      </w:r>
      <w:r w:rsidR="00673CE8" w:rsidRPr="00B34DFD">
        <w:rPr>
          <w:rFonts w:hint="eastAsia"/>
        </w:rPr>
        <w:t>胶乳 取样</w:t>
      </w:r>
      <w:r w:rsidRPr="00B34DFD">
        <w:fldChar w:fldCharType="end"/>
      </w:r>
      <w:bookmarkEnd w:id="5"/>
    </w:p>
    <w:bookmarkStart w:id="6" w:name="StdEnglishName"/>
    <w:p w:rsidR="00335784" w:rsidRPr="00B34DFD" w:rsidRDefault="00DB13F7">
      <w:pPr>
        <w:pStyle w:val="affff9"/>
        <w:framePr w:wrap="around"/>
      </w:pPr>
      <w:r w:rsidRPr="00B34DFD">
        <w:fldChar w:fldCharType="begin">
          <w:ffData>
            <w:name w:val="StdEnglishName"/>
            <w:enabled/>
            <w:calcOnExit w:val="0"/>
            <w:textInput>
              <w:default w:val="点击此处添加标准英文译名"/>
            </w:textInput>
          </w:ffData>
        </w:fldChar>
      </w:r>
      <w:r w:rsidR="00673CE8" w:rsidRPr="00B34DFD">
        <w:instrText xml:space="preserve"> FORMTEXT </w:instrText>
      </w:r>
      <w:r w:rsidRPr="00B34DFD">
        <w:fldChar w:fldCharType="separate"/>
      </w:r>
      <w:r w:rsidR="00673CE8" w:rsidRPr="00B34DFD">
        <w:rPr>
          <w:rFonts w:hint="eastAsia"/>
        </w:rPr>
        <w:t xml:space="preserve">Rubber latex </w:t>
      </w:r>
      <w:r w:rsidR="00673CE8" w:rsidRPr="00B34DFD">
        <w:rPr>
          <w:rFonts w:hint="eastAsia"/>
        </w:rPr>
        <w:t>—</w:t>
      </w:r>
      <w:r w:rsidR="00673CE8" w:rsidRPr="00B34DFD">
        <w:rPr>
          <w:rFonts w:hint="eastAsia"/>
        </w:rPr>
        <w:t xml:space="preserve"> Sampling</w:t>
      </w:r>
      <w:r w:rsidRPr="00B34DFD">
        <w:fldChar w:fldCharType="end"/>
      </w:r>
      <w:bookmarkEnd w:id="6"/>
    </w:p>
    <w:bookmarkStart w:id="7" w:name="YZBS"/>
    <w:p w:rsidR="00335784" w:rsidRPr="00B34DFD" w:rsidRDefault="00DB13F7">
      <w:pPr>
        <w:pStyle w:val="affffa"/>
        <w:framePr w:wrap="around"/>
      </w:pPr>
      <w:r w:rsidRPr="00B34DFD">
        <w:fldChar w:fldCharType="begin">
          <w:ffData>
            <w:name w:val="YZBS"/>
            <w:enabled/>
            <w:calcOnExit w:val="0"/>
            <w:textInput>
              <w:default w:val="点击此处添加与国际标准一致性程度的标识"/>
            </w:textInput>
          </w:ffData>
        </w:fldChar>
      </w:r>
      <w:r w:rsidR="00673CE8" w:rsidRPr="00B34DFD">
        <w:instrText xml:space="preserve"> FORMTEXT </w:instrText>
      </w:r>
      <w:r w:rsidRPr="00B34DFD">
        <w:fldChar w:fldCharType="separate"/>
      </w:r>
      <w:r w:rsidR="00673CE8" w:rsidRPr="00B34DFD">
        <w:rPr>
          <w:rFonts w:hint="eastAsia"/>
        </w:rPr>
        <w:t>(ISO 123:2001,IDT)</w:t>
      </w:r>
      <w:r w:rsidRPr="00B34DFD">
        <w:fldChar w:fldCharType="end"/>
      </w:r>
      <w:bookmarkEnd w:id="7"/>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55"/>
      </w:tblGrid>
      <w:tr w:rsidR="00335784" w:rsidRPr="00B34DFD">
        <w:tc>
          <w:tcPr>
            <w:tcW w:w="9855" w:type="dxa"/>
            <w:tcBorders>
              <w:top w:val="nil"/>
              <w:left w:val="nil"/>
              <w:bottom w:val="nil"/>
              <w:right w:val="nil"/>
            </w:tcBorders>
            <w:shd w:val="clear" w:color="auto" w:fill="auto"/>
          </w:tcPr>
          <w:p w:rsidR="00335784" w:rsidRPr="00B34DFD" w:rsidRDefault="00DB13F7">
            <w:pPr>
              <w:pStyle w:val="affffb"/>
              <w:framePr w:wrap="around"/>
            </w:pPr>
            <w:r>
              <w:pict>
                <v:rect id="RQ" o:spid="_x0000_s1082" style="position:absolute;left:0;text-align:left;margin-left:173.3pt;margin-top:45.15pt;width:150pt;height:20pt;z-index:-251658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" stroked="f">
                  <w10:anchorlock/>
                </v:rect>
              </w:pict>
            </w:r>
            <w:r>
              <w:pict>
                <v:rect id="LB" o:spid="_x0000_s1081" style="position:absolute;left:0;text-align:left;margin-left:193.3pt;margin-top:20.15pt;width:100pt;height:24pt;z-index:-251657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" stroked="f"/>
              </w:pict>
            </w:r>
            <w:r w:rsidR="00673CE8" w:rsidRPr="00B34DFD">
              <w:rPr>
                <w:rFonts w:hint="eastAsia"/>
              </w:rPr>
              <w:t>(征求意见稿)</w:t>
            </w:r>
          </w:p>
        </w:tc>
      </w:tr>
      <w:bookmarkStart w:id="8" w:name="WCRQ"/>
      <w:tr w:rsidR="00335784" w:rsidRPr="00B34DFD">
        <w:tc>
          <w:tcPr>
            <w:tcW w:w="9855" w:type="dxa"/>
            <w:tcBorders>
              <w:top w:val="nil"/>
              <w:left w:val="nil"/>
              <w:bottom w:val="nil"/>
              <w:right w:val="nil"/>
            </w:tcBorders>
            <w:shd w:val="clear" w:color="auto" w:fill="auto"/>
          </w:tcPr>
          <w:p w:rsidR="00335784" w:rsidRPr="00B34DFD" w:rsidRDefault="00DB13F7">
            <w:pPr>
              <w:pStyle w:val="affffc"/>
              <w:framePr w:wrap="around"/>
            </w:pPr>
            <w:r w:rsidRPr="00B34DFD">
              <w:fldChar w:fldCharType="begin">
                <w:ffData>
                  <w:name w:val="WCRQ"/>
                  <w:enabled/>
                  <w:calcOnExit w:val="0"/>
                  <w:textInput/>
                </w:ffData>
              </w:fldChar>
            </w:r>
            <w:r w:rsidR="00673CE8" w:rsidRPr="00B34DFD">
              <w:instrText xml:space="preserve"> FORMTEXT </w:instrText>
            </w:r>
            <w:r w:rsidRPr="00B34DFD">
              <w:fldChar w:fldCharType="separate"/>
            </w:r>
            <w:r w:rsidR="00673CE8" w:rsidRPr="00B34DFD">
              <w:rPr>
                <w:rFonts w:hint="eastAsia"/>
              </w:rPr>
              <w:t>（本稿完成日期：2020</w:t>
            </w:r>
            <w:r w:rsidR="00673CE8" w:rsidRPr="00B34DFD">
              <w:t>-0</w:t>
            </w:r>
            <w:r w:rsidR="00673CE8" w:rsidRPr="00B34DFD">
              <w:rPr>
                <w:rFonts w:hint="eastAsia"/>
              </w:rPr>
              <w:t>6</w:t>
            </w:r>
            <w:r w:rsidR="00673CE8" w:rsidRPr="00B34DFD">
              <w:t>-1</w:t>
            </w:r>
            <w:r w:rsidR="00673CE8" w:rsidRPr="00B34DFD">
              <w:rPr>
                <w:rFonts w:hint="eastAsia"/>
              </w:rPr>
              <w:t>8）</w:t>
            </w:r>
            <w:r w:rsidRPr="00B34DFD">
              <w:fldChar w:fldCharType="end"/>
            </w:r>
            <w:bookmarkEnd w:id="8"/>
          </w:p>
        </w:tc>
      </w:tr>
    </w:tbl>
    <w:bookmarkStart w:id="9" w:name="FY"/>
    <w:p w:rsidR="00335784" w:rsidRPr="00B34DFD" w:rsidRDefault="00DB13F7">
      <w:pPr>
        <w:pStyle w:val="affffff9"/>
        <w:framePr w:wrap="around"/>
      </w:pPr>
      <w:r w:rsidRPr="00B34DFD">
        <w:rPr>
          <w:rFonts w:ascii="黑体"/>
        </w:rPr>
        <w:fldChar w:fldCharType="begin">
          <w:ffData>
            <w:name w:val="FY"/>
            <w:enabled/>
            <w:calcOnExit w:val="0"/>
            <w:textInput>
              <w:default w:val="XXXX"/>
              <w:maxLength w:val="4"/>
            </w:textInput>
          </w:ffData>
        </w:fldChar>
      </w:r>
      <w:r w:rsidR="00673CE8" w:rsidRPr="00B34DFD">
        <w:rPr>
          <w:rFonts w:ascii="黑体"/>
        </w:rPr>
        <w:instrText xml:space="preserve"> FORMTEXT </w:instrText>
      </w:r>
      <w:r w:rsidRPr="00B34DFD">
        <w:rPr>
          <w:rFonts w:ascii="黑体"/>
        </w:rPr>
      </w:r>
      <w:r w:rsidRPr="00B34DFD">
        <w:rPr>
          <w:rFonts w:ascii="黑体"/>
        </w:rPr>
        <w:fldChar w:fldCharType="separate"/>
      </w:r>
      <w:r w:rsidR="00673CE8" w:rsidRPr="00B34DFD">
        <w:rPr>
          <w:rFonts w:ascii="黑体"/>
        </w:rPr>
        <w:t>XXXX</w:t>
      </w:r>
      <w:r w:rsidRPr="00B34DFD">
        <w:rPr>
          <w:rFonts w:ascii="黑体"/>
        </w:rPr>
        <w:fldChar w:fldCharType="end"/>
      </w:r>
      <w:bookmarkEnd w:id="9"/>
      <w:r w:rsidR="00673CE8" w:rsidRPr="00B34DFD">
        <w:rPr>
          <w:rFonts w:ascii="黑体"/>
        </w:rPr>
        <w:t>-</w:t>
      </w:r>
      <w:bookmarkStart w:id="10" w:name="FM"/>
      <w:r w:rsidRPr="00B34DFD">
        <w:rPr>
          <w:rFonts w:ascii="黑体"/>
        </w:rPr>
        <w:fldChar w:fldCharType="begin">
          <w:ffData>
            <w:name w:val="FM"/>
            <w:enabled/>
            <w:calcOnExit w:val="0"/>
            <w:textInput>
              <w:default w:val="XX"/>
              <w:maxLength w:val="2"/>
            </w:textInput>
          </w:ffData>
        </w:fldChar>
      </w:r>
      <w:r w:rsidR="00673CE8" w:rsidRPr="00B34DFD">
        <w:rPr>
          <w:rFonts w:ascii="黑体"/>
        </w:rPr>
        <w:instrText xml:space="preserve"> FORMTEXT </w:instrText>
      </w:r>
      <w:r w:rsidRPr="00B34DFD">
        <w:rPr>
          <w:rFonts w:ascii="黑体"/>
        </w:rPr>
      </w:r>
      <w:r w:rsidRPr="00B34DFD">
        <w:rPr>
          <w:rFonts w:ascii="黑体"/>
        </w:rPr>
        <w:fldChar w:fldCharType="separate"/>
      </w:r>
      <w:r w:rsidR="00673CE8" w:rsidRPr="00B34DFD">
        <w:rPr>
          <w:rFonts w:ascii="黑体"/>
        </w:rPr>
        <w:t>XX</w:t>
      </w:r>
      <w:r w:rsidRPr="00B34DFD">
        <w:rPr>
          <w:rFonts w:ascii="黑体"/>
        </w:rPr>
        <w:fldChar w:fldCharType="end"/>
      </w:r>
      <w:bookmarkEnd w:id="10"/>
      <w:r w:rsidR="00673CE8" w:rsidRPr="00B34DFD">
        <w:rPr>
          <w:rFonts w:ascii="黑体"/>
        </w:rPr>
        <w:t>-</w:t>
      </w:r>
      <w:bookmarkStart w:id="11" w:name="FD"/>
      <w:r w:rsidRPr="00B34DFD">
        <w:rPr>
          <w:rFonts w:ascii="黑体"/>
        </w:rPr>
        <w:fldChar w:fldCharType="begin">
          <w:ffData>
            <w:name w:val="FD"/>
            <w:enabled/>
            <w:calcOnExit w:val="0"/>
            <w:textInput>
              <w:default w:val="XX"/>
              <w:maxLength w:val="2"/>
            </w:textInput>
          </w:ffData>
        </w:fldChar>
      </w:r>
      <w:r w:rsidR="00673CE8" w:rsidRPr="00B34DFD">
        <w:rPr>
          <w:rFonts w:ascii="黑体"/>
        </w:rPr>
        <w:instrText xml:space="preserve"> FORMTEXT </w:instrText>
      </w:r>
      <w:r w:rsidRPr="00B34DFD">
        <w:rPr>
          <w:rFonts w:ascii="黑体"/>
        </w:rPr>
      </w:r>
      <w:r w:rsidRPr="00B34DFD">
        <w:rPr>
          <w:rFonts w:ascii="黑体"/>
        </w:rPr>
        <w:fldChar w:fldCharType="separate"/>
      </w:r>
      <w:r w:rsidR="00673CE8" w:rsidRPr="00B34DFD">
        <w:rPr>
          <w:rFonts w:ascii="黑体"/>
        </w:rPr>
        <w:t>XX</w:t>
      </w:r>
      <w:r w:rsidRPr="00B34DFD">
        <w:rPr>
          <w:rFonts w:ascii="黑体"/>
        </w:rPr>
        <w:fldChar w:fldCharType="end"/>
      </w:r>
      <w:bookmarkEnd w:id="11"/>
      <w:r w:rsidR="00673CE8" w:rsidRPr="00B34DFD">
        <w:rPr>
          <w:rFonts w:hint="eastAsia"/>
        </w:rPr>
        <w:t>发布</w:t>
      </w:r>
      <w:r>
        <w:pict>
          <v:line id="Line 10" o:spid="_x0000_s1080" style="position:absolute;z-index:251654656;mso-position-horizontal-relative:text;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">
            <w10:wrap anchory="page"/>
            <w10:anchorlock/>
          </v:line>
        </w:pict>
      </w:r>
    </w:p>
    <w:bookmarkStart w:id="12" w:name="SY"/>
    <w:p w:rsidR="00335784" w:rsidRPr="00B34DFD" w:rsidRDefault="00DB13F7">
      <w:pPr>
        <w:pStyle w:val="affffffa"/>
        <w:framePr w:wrap="around"/>
      </w:pPr>
      <w:r w:rsidRPr="00B34DFD">
        <w:rPr>
          <w:rFonts w:ascii="黑体"/>
        </w:rPr>
        <w:fldChar w:fldCharType="begin">
          <w:ffData>
            <w:name w:val="SY"/>
            <w:enabled/>
            <w:calcOnExit w:val="0"/>
            <w:textInput>
              <w:default w:val="XXXX"/>
              <w:maxLength w:val="4"/>
            </w:textInput>
          </w:ffData>
        </w:fldChar>
      </w:r>
      <w:r w:rsidR="00673CE8" w:rsidRPr="00B34DFD">
        <w:rPr>
          <w:rFonts w:ascii="黑体"/>
        </w:rPr>
        <w:instrText xml:space="preserve"> FORMTEXT </w:instrText>
      </w:r>
      <w:r w:rsidRPr="00B34DFD">
        <w:rPr>
          <w:rFonts w:ascii="黑体"/>
        </w:rPr>
      </w:r>
      <w:r w:rsidRPr="00B34DFD">
        <w:rPr>
          <w:rFonts w:ascii="黑体"/>
        </w:rPr>
        <w:fldChar w:fldCharType="separate"/>
      </w:r>
      <w:r w:rsidR="00673CE8" w:rsidRPr="00B34DFD">
        <w:rPr>
          <w:rFonts w:ascii="黑体"/>
        </w:rPr>
        <w:t>XXXX</w:t>
      </w:r>
      <w:r w:rsidRPr="00B34DFD">
        <w:rPr>
          <w:rFonts w:ascii="黑体"/>
        </w:rPr>
        <w:fldChar w:fldCharType="end"/>
      </w:r>
      <w:bookmarkEnd w:id="12"/>
      <w:r w:rsidR="00673CE8" w:rsidRPr="00B34DFD">
        <w:rPr>
          <w:rFonts w:ascii="黑体"/>
        </w:rPr>
        <w:t>-</w:t>
      </w:r>
      <w:bookmarkStart w:id="13" w:name="SM"/>
      <w:r w:rsidRPr="00B34DFD">
        <w:rPr>
          <w:rFonts w:ascii="黑体"/>
        </w:rPr>
        <w:fldChar w:fldCharType="begin">
          <w:ffData>
            <w:name w:val="SM"/>
            <w:enabled/>
            <w:calcOnExit w:val="0"/>
            <w:textInput>
              <w:default w:val="XX"/>
              <w:maxLength w:val="2"/>
            </w:textInput>
          </w:ffData>
        </w:fldChar>
      </w:r>
      <w:r w:rsidR="00673CE8" w:rsidRPr="00B34DFD">
        <w:rPr>
          <w:rFonts w:ascii="黑体"/>
        </w:rPr>
        <w:instrText xml:space="preserve"> FORMTEXT </w:instrText>
      </w:r>
      <w:r w:rsidRPr="00B34DFD">
        <w:rPr>
          <w:rFonts w:ascii="黑体"/>
        </w:rPr>
      </w:r>
      <w:r w:rsidRPr="00B34DFD">
        <w:rPr>
          <w:rFonts w:ascii="黑体"/>
        </w:rPr>
        <w:fldChar w:fldCharType="separate"/>
      </w:r>
      <w:r w:rsidR="00673CE8" w:rsidRPr="00B34DFD">
        <w:rPr>
          <w:rFonts w:ascii="黑体"/>
        </w:rPr>
        <w:t>XX</w:t>
      </w:r>
      <w:r w:rsidRPr="00B34DFD">
        <w:rPr>
          <w:rFonts w:ascii="黑体"/>
        </w:rPr>
        <w:fldChar w:fldCharType="end"/>
      </w:r>
      <w:bookmarkEnd w:id="13"/>
      <w:r w:rsidR="00673CE8" w:rsidRPr="00B34DFD">
        <w:rPr>
          <w:rFonts w:ascii="黑体"/>
        </w:rPr>
        <w:t>-</w:t>
      </w:r>
      <w:bookmarkStart w:id="14" w:name="SD"/>
      <w:r w:rsidRPr="00B34DFD">
        <w:rPr>
          <w:rFonts w:ascii="黑体"/>
        </w:rPr>
        <w:fldChar w:fldCharType="begin">
          <w:ffData>
            <w:name w:val="SD"/>
            <w:enabled/>
            <w:calcOnExit w:val="0"/>
            <w:textInput>
              <w:default w:val="XX"/>
              <w:maxLength w:val="2"/>
            </w:textInput>
          </w:ffData>
        </w:fldChar>
      </w:r>
      <w:r w:rsidR="00673CE8" w:rsidRPr="00B34DFD">
        <w:rPr>
          <w:rFonts w:ascii="黑体"/>
        </w:rPr>
        <w:instrText xml:space="preserve"> FORMTEXT </w:instrText>
      </w:r>
      <w:r w:rsidRPr="00B34DFD">
        <w:rPr>
          <w:rFonts w:ascii="黑体"/>
        </w:rPr>
      </w:r>
      <w:r w:rsidRPr="00B34DFD">
        <w:rPr>
          <w:rFonts w:ascii="黑体"/>
        </w:rPr>
        <w:fldChar w:fldCharType="separate"/>
      </w:r>
      <w:r w:rsidR="00673CE8" w:rsidRPr="00B34DFD">
        <w:rPr>
          <w:rFonts w:ascii="黑体"/>
        </w:rPr>
        <w:t>XX</w:t>
      </w:r>
      <w:r w:rsidRPr="00B34DFD">
        <w:rPr>
          <w:rFonts w:ascii="黑体"/>
        </w:rPr>
        <w:fldChar w:fldCharType="end"/>
      </w:r>
      <w:bookmarkEnd w:id="14"/>
      <w:r w:rsidR="00673CE8" w:rsidRPr="00B34DFD">
        <w:rPr>
          <w:rFonts w:hint="eastAsia"/>
        </w:rPr>
        <w:t>实施</w:t>
      </w:r>
    </w:p>
    <w:p w:rsidR="00335784" w:rsidRPr="00B34DFD" w:rsidRDefault="00673CE8">
      <w:pPr>
        <w:pStyle w:val="affff5"/>
        <w:framePr w:wrap="around"/>
      </w:pPr>
      <w:r w:rsidRPr="00B34DFD">
        <w:rPr>
          <w:noProof/>
        </w:rPr>
        <w:drawing>
          <wp:inline distT="0" distB="0" distL="0" distR="0">
            <wp:extent cx="5040630" cy="716915"/>
            <wp:effectExtent l="19050" t="0" r="7620" b="0"/>
            <wp:docPr id="1" name="图片 3" descr="G:\市场监管总局_标准委发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G:\市场监管总局_标准委发布.jpg"/>
                    <pic:cNvPicPr>
                      <a:picLocks noChangeAspect="1" noChangeArrowheads="1"/>
                    </pic:cNvPicPr>
                  </pic:nvPicPr>
                  <pic:blipFill>
                    <a:blip r:embed="rId9"/>
                    <a:srcRect/>
                    <a:stretch>
                      <a:fillRect/>
                    </a:stretch>
                  </pic:blipFill>
                  <pic:spPr>
                    <a:xfrm>
                      <a:off x="0" y="0"/>
                      <a:ext cx="5040630" cy="717450"/>
                    </a:xfrm>
                    <a:prstGeom prst="rect">
                      <a:avLst/>
                    </a:prstGeom>
                    <a:noFill/>
                    <a:ln w="9525">
                      <a:noFill/>
                      <a:miter lim="800000"/>
                      <a:headEnd/>
                      <a:tailEnd/>
                    </a:ln>
                  </pic:spPr>
                </pic:pic>
              </a:graphicData>
            </a:graphic>
          </wp:inline>
        </w:drawing>
      </w:r>
      <w:r w:rsidRPr="00B34DFD">
        <w:rPr>
          <w:noProof/>
        </w:rPr>
        <w:drawing>
          <wp:inline distT="0" distB="0" distL="0" distR="0">
            <wp:extent cx="5031740" cy="718185"/>
            <wp:effectExtent l="0" t="0" r="0" b="5715"/>
            <wp:docPr id="4" name="图片 4" descr="GBSend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GBSendClear"/>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5031740" cy="718185"/>
                    </a:xfrm>
                    <a:prstGeom prst="rect">
                      <a:avLst/>
                    </a:prstGeom>
                    <a:noFill/>
                    <a:ln>
                      <a:noFill/>
                    </a:ln>
                  </pic:spPr>
                </pic:pic>
              </a:graphicData>
            </a:graphic>
          </wp:inline>
        </w:drawing>
      </w:r>
    </w:p>
    <w:p w:rsidR="00335784" w:rsidRPr="00B34DFD" w:rsidRDefault="00DB13F7">
      <w:pPr>
        <w:pStyle w:val="afff"/>
        <w:sectPr w:rsidR="00335784" w:rsidRPr="00B34DFD">
          <w:pgSz w:w="11906" w:h="16838"/>
          <w:pgMar w:top="567" w:right="850" w:bottom="1134" w:left="1418" w:header="0" w:footer="0" w:gutter="0"/>
          <w:pgNumType w:start="1"/>
          <w:cols w:space="425"/>
          <w:docGrid w:type="lines" w:linePitch="312"/>
        </w:sectPr>
      </w:pPr>
      <w:r>
        <w:pict>
          <v:line id="Line 11" o:spid="_x0000_s1079" style="position:absolute;left:0;text-align:left;z-index:251655680"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"/>
        </w:pict>
      </w:r>
    </w:p>
    <w:p w:rsidR="00335784" w:rsidRPr="00B34DFD" w:rsidRDefault="00673CE8">
      <w:pPr>
        <w:pStyle w:val="afff9"/>
      </w:pPr>
      <w:bookmarkStart w:id="15" w:name="_Toc480537448"/>
      <w:r w:rsidRPr="00B34DFD">
        <w:rPr>
          <w:rFonts w:hint="eastAsia"/>
        </w:rPr>
        <w:lastRenderedPageBreak/>
        <w:t>目</w:t>
      </w:r>
      <w:bookmarkStart w:id="16" w:name="BKML"/>
      <w:r w:rsidRPr="00B34DFD">
        <w:rPr>
          <w:rFonts w:ascii="MS Mincho" w:eastAsia="MS Mincho" w:hAnsi="MS Mincho" w:cs="MS Mincho" w:hint="eastAsia"/>
        </w:rPr>
        <w:t>  </w:t>
      </w:r>
      <w:r w:rsidRPr="00B34DFD">
        <w:rPr>
          <w:rFonts w:hint="eastAsia"/>
        </w:rPr>
        <w:t>次</w:t>
      </w:r>
      <w:bookmarkEnd w:id="16"/>
    </w:p>
    <w:p w:rsidR="00335784" w:rsidRPr="00B34DFD" w:rsidRDefault="00DB13F7">
      <w:pPr>
        <w:pStyle w:val="1"/>
        <w:spacing w:before="78" w:after="78"/>
        <w:rPr>
          <w:rFonts w:ascii="Calibri" w:hAnsi="Calibri"/>
          <w:szCs w:val="22"/>
        </w:rPr>
      </w:pPr>
      <w:r w:rsidRPr="00DB13F7">
        <w:fldChar w:fldCharType="begin" w:fldLock="1"/>
      </w:r>
      <w:r w:rsidR="00673CE8" w:rsidRPr="00B34DFD">
        <w:rPr>
          <w:rFonts w:hint="eastAsia"/>
        </w:rPr>
        <w:instrText>TOC \h \z \t"前言、引言标题,1,参考文献、索引标题,1,章标题,1,参考文献,1,附录标识,1,一级条标题, 3" \* MERGEFORMAT</w:instrText>
      </w:r>
      <w:r w:rsidRPr="00DB13F7">
        <w:fldChar w:fldCharType="separate"/>
      </w:r>
      <w:hyperlink w:anchor="_Toc480553493" w:history="1">
        <w:r w:rsidR="00673CE8" w:rsidRPr="00B34DFD">
          <w:rPr>
            <w:rStyle w:val="afff4"/>
            <w:rFonts w:hint="eastAsia"/>
          </w:rPr>
          <w:t>前言</w:t>
        </w:r>
        <w:r w:rsidR="00673CE8" w:rsidRPr="00B34DFD">
          <w:tab/>
        </w:r>
        <w:r w:rsidRPr="00B34DFD">
          <w:fldChar w:fldCharType="begin" w:fldLock="1"/>
        </w:r>
        <w:r w:rsidR="00673CE8" w:rsidRPr="00B34DFD">
          <w:instrText xml:space="preserve"> PAGEREF _Toc480553493 \h </w:instrText>
        </w:r>
        <w:r w:rsidRPr="00B34DFD">
          <w:fldChar w:fldCharType="separate"/>
        </w:r>
        <w:r w:rsidR="00673CE8" w:rsidRPr="00B34DFD">
          <w:t>II</w:t>
        </w:r>
        <w:r w:rsidRPr="00B34DFD">
          <w:fldChar w:fldCharType="end"/>
        </w:r>
      </w:hyperlink>
    </w:p>
    <w:p w:rsidR="00335784" w:rsidRPr="00B34DFD" w:rsidRDefault="00DB13F7">
      <w:pPr>
        <w:pStyle w:val="1"/>
        <w:spacing w:before="78" w:after="78"/>
        <w:rPr>
          <w:rFonts w:ascii="Calibri" w:hAnsi="Calibri"/>
          <w:szCs w:val="22"/>
        </w:rPr>
      </w:pPr>
      <w:hyperlink w:anchor="_Toc480553494" w:history="1">
        <w:r w:rsidR="00673CE8" w:rsidRPr="00B34DFD">
          <w:rPr>
            <w:rStyle w:val="afff4"/>
          </w:rPr>
          <w:t>1</w:t>
        </w:r>
        <w:r w:rsidR="00673CE8" w:rsidRPr="00B34DFD">
          <w:rPr>
            <w:rStyle w:val="afff4"/>
            <w:rFonts w:hint="eastAsia"/>
          </w:rPr>
          <w:t xml:space="preserve">　范围</w:t>
        </w:r>
        <w:r w:rsidR="00673CE8" w:rsidRPr="00B34DFD">
          <w:tab/>
        </w:r>
        <w:r w:rsidRPr="00B34DFD">
          <w:fldChar w:fldCharType="begin" w:fldLock="1"/>
        </w:r>
        <w:r w:rsidR="00673CE8" w:rsidRPr="00B34DFD">
          <w:instrText xml:space="preserve"> PAGEREF _Toc480553494 \h </w:instrText>
        </w:r>
        <w:r w:rsidRPr="00B34DFD">
          <w:fldChar w:fldCharType="separate"/>
        </w:r>
        <w:r w:rsidR="00673CE8" w:rsidRPr="00B34DFD">
          <w:t>1</w:t>
        </w:r>
        <w:r w:rsidRPr="00B34DFD">
          <w:fldChar w:fldCharType="end"/>
        </w:r>
      </w:hyperlink>
    </w:p>
    <w:p w:rsidR="00335784" w:rsidRPr="00B34DFD" w:rsidRDefault="00DB13F7">
      <w:pPr>
        <w:pStyle w:val="1"/>
        <w:spacing w:before="78" w:after="78"/>
        <w:rPr>
          <w:rFonts w:ascii="Calibri" w:hAnsi="Calibri"/>
          <w:szCs w:val="22"/>
        </w:rPr>
      </w:pPr>
      <w:hyperlink w:anchor="_Toc480553495" w:history="1">
        <w:r w:rsidR="00673CE8" w:rsidRPr="00B34DFD">
          <w:rPr>
            <w:rStyle w:val="afff4"/>
          </w:rPr>
          <w:t>2</w:t>
        </w:r>
        <w:r w:rsidR="00673CE8" w:rsidRPr="00B34DFD">
          <w:rPr>
            <w:rStyle w:val="afff4"/>
            <w:rFonts w:hint="eastAsia"/>
          </w:rPr>
          <w:t xml:space="preserve">　规范性引用文件</w:t>
        </w:r>
        <w:r w:rsidR="00673CE8" w:rsidRPr="00B34DFD">
          <w:tab/>
        </w:r>
        <w:r w:rsidRPr="00B34DFD">
          <w:fldChar w:fldCharType="begin" w:fldLock="1"/>
        </w:r>
        <w:r w:rsidR="00673CE8" w:rsidRPr="00B34DFD">
          <w:instrText xml:space="preserve"> PAGEREF _Toc480553495 \h </w:instrText>
        </w:r>
        <w:r w:rsidRPr="00B34DFD">
          <w:fldChar w:fldCharType="separate"/>
        </w:r>
        <w:r w:rsidR="00673CE8" w:rsidRPr="00B34DFD">
          <w:t>1</w:t>
        </w:r>
        <w:r w:rsidRPr="00B34DFD">
          <w:fldChar w:fldCharType="end"/>
        </w:r>
      </w:hyperlink>
    </w:p>
    <w:p w:rsidR="00335784" w:rsidRPr="00B34DFD" w:rsidRDefault="00DB13F7">
      <w:pPr>
        <w:pStyle w:val="1"/>
        <w:spacing w:before="78" w:after="78"/>
        <w:rPr>
          <w:rFonts w:ascii="Calibri" w:hAnsi="Calibri"/>
          <w:szCs w:val="22"/>
        </w:rPr>
      </w:pPr>
      <w:hyperlink w:anchor="_Toc480553496" w:history="1">
        <w:r w:rsidR="00673CE8" w:rsidRPr="00B34DFD">
          <w:rPr>
            <w:rStyle w:val="afff4"/>
          </w:rPr>
          <w:t>3</w:t>
        </w:r>
        <w:r w:rsidR="00673CE8" w:rsidRPr="00B34DFD">
          <w:rPr>
            <w:rStyle w:val="afff4"/>
            <w:rFonts w:hint="eastAsia"/>
          </w:rPr>
          <w:t xml:space="preserve">　术语和定义</w:t>
        </w:r>
        <w:r w:rsidR="00673CE8" w:rsidRPr="00B34DFD">
          <w:tab/>
        </w:r>
        <w:r w:rsidRPr="00B34DFD">
          <w:fldChar w:fldCharType="begin" w:fldLock="1"/>
        </w:r>
        <w:r w:rsidR="00673CE8" w:rsidRPr="00B34DFD">
          <w:instrText xml:space="preserve"> PAGEREF _Toc480553496 \h </w:instrText>
        </w:r>
        <w:r w:rsidRPr="00B34DFD">
          <w:fldChar w:fldCharType="separate"/>
        </w:r>
        <w:r w:rsidR="00673CE8" w:rsidRPr="00B34DFD">
          <w:t>1</w:t>
        </w:r>
        <w:r w:rsidRPr="00B34DFD">
          <w:fldChar w:fldCharType="end"/>
        </w:r>
      </w:hyperlink>
    </w:p>
    <w:p w:rsidR="00335784" w:rsidRPr="00B34DFD" w:rsidRDefault="00DB13F7">
      <w:pPr>
        <w:pStyle w:val="1"/>
        <w:spacing w:before="78" w:after="78"/>
        <w:rPr>
          <w:rFonts w:ascii="Calibri" w:hAnsi="Calibri"/>
          <w:szCs w:val="22"/>
        </w:rPr>
      </w:pPr>
      <w:hyperlink w:anchor="_Toc480553503" w:history="1">
        <w:r w:rsidR="00673CE8" w:rsidRPr="00B34DFD">
          <w:rPr>
            <w:rStyle w:val="afff4"/>
          </w:rPr>
          <w:t>4</w:t>
        </w:r>
        <w:r w:rsidR="00673CE8" w:rsidRPr="00B34DFD">
          <w:rPr>
            <w:rStyle w:val="afff4"/>
            <w:rFonts w:hint="eastAsia"/>
          </w:rPr>
          <w:t xml:space="preserve">　原理</w:t>
        </w:r>
        <w:r w:rsidR="00673CE8" w:rsidRPr="00B34DFD">
          <w:tab/>
        </w:r>
        <w:r w:rsidRPr="00B34DFD">
          <w:fldChar w:fldCharType="begin" w:fldLock="1"/>
        </w:r>
        <w:r w:rsidR="00673CE8" w:rsidRPr="00B34DFD">
          <w:instrText xml:space="preserve"> PAGEREF _Toc480553503 \h </w:instrText>
        </w:r>
        <w:r w:rsidRPr="00B34DFD">
          <w:fldChar w:fldCharType="separate"/>
        </w:r>
        <w:r w:rsidR="00673CE8" w:rsidRPr="00B34DFD">
          <w:t>2</w:t>
        </w:r>
        <w:r w:rsidRPr="00B34DFD">
          <w:fldChar w:fldCharType="end"/>
        </w:r>
      </w:hyperlink>
    </w:p>
    <w:p w:rsidR="00335784" w:rsidRPr="00B34DFD" w:rsidRDefault="00DB13F7">
      <w:pPr>
        <w:pStyle w:val="1"/>
        <w:spacing w:before="78" w:after="78"/>
        <w:rPr>
          <w:rFonts w:ascii="Calibri" w:hAnsi="Calibri"/>
          <w:szCs w:val="22"/>
        </w:rPr>
      </w:pPr>
      <w:hyperlink w:anchor="_Toc480553504" w:history="1">
        <w:r w:rsidR="00673CE8" w:rsidRPr="00B34DFD">
          <w:rPr>
            <w:rStyle w:val="afff4"/>
          </w:rPr>
          <w:t>5</w:t>
        </w:r>
        <w:r w:rsidR="00673CE8" w:rsidRPr="00B34DFD">
          <w:rPr>
            <w:rStyle w:val="afff4"/>
            <w:rFonts w:hint="eastAsia"/>
          </w:rPr>
          <w:t xml:space="preserve">　仪器</w:t>
        </w:r>
        <w:r w:rsidR="00673CE8" w:rsidRPr="00B34DFD">
          <w:tab/>
        </w:r>
        <w:r w:rsidRPr="00B34DFD">
          <w:fldChar w:fldCharType="begin" w:fldLock="1"/>
        </w:r>
        <w:r w:rsidR="00673CE8" w:rsidRPr="00B34DFD">
          <w:instrText xml:space="preserve"> PAGEREF _Toc480553504 \h </w:instrText>
        </w:r>
        <w:r w:rsidRPr="00B34DFD">
          <w:fldChar w:fldCharType="separate"/>
        </w:r>
        <w:r w:rsidR="00673CE8" w:rsidRPr="00B34DFD">
          <w:t>2</w:t>
        </w:r>
        <w:r w:rsidRPr="00B34DFD">
          <w:fldChar w:fldCharType="end"/>
        </w:r>
      </w:hyperlink>
    </w:p>
    <w:p w:rsidR="00335784" w:rsidRPr="00B34DFD" w:rsidRDefault="00DB13F7">
      <w:pPr>
        <w:pStyle w:val="1"/>
        <w:spacing w:before="78" w:after="78"/>
        <w:rPr>
          <w:rFonts w:ascii="Calibri" w:hAnsi="Calibri"/>
          <w:szCs w:val="22"/>
        </w:rPr>
      </w:pPr>
      <w:hyperlink w:anchor="_Toc480553510" w:history="1">
        <w:r w:rsidR="00673CE8" w:rsidRPr="00B34DFD">
          <w:rPr>
            <w:rStyle w:val="afff4"/>
          </w:rPr>
          <w:t>6</w:t>
        </w:r>
        <w:r w:rsidR="00673CE8" w:rsidRPr="00B34DFD">
          <w:rPr>
            <w:rStyle w:val="afff4"/>
            <w:rFonts w:hint="eastAsia"/>
          </w:rPr>
          <w:t xml:space="preserve">　取样</w:t>
        </w:r>
        <w:r w:rsidR="00673CE8" w:rsidRPr="00B34DFD">
          <w:tab/>
        </w:r>
        <w:r w:rsidRPr="00B34DFD">
          <w:fldChar w:fldCharType="begin" w:fldLock="1"/>
        </w:r>
        <w:r w:rsidR="00673CE8" w:rsidRPr="00B34DFD">
          <w:instrText xml:space="preserve"> PAGEREF _Toc480553510 \h </w:instrText>
        </w:r>
        <w:r w:rsidRPr="00B34DFD">
          <w:fldChar w:fldCharType="separate"/>
        </w:r>
        <w:r w:rsidR="00673CE8" w:rsidRPr="00B34DFD">
          <w:t>3</w:t>
        </w:r>
        <w:r w:rsidRPr="00B34DFD">
          <w:fldChar w:fldCharType="end"/>
        </w:r>
      </w:hyperlink>
    </w:p>
    <w:p w:rsidR="00335784" w:rsidRPr="00B34DFD" w:rsidRDefault="00DB13F7">
      <w:pPr>
        <w:pStyle w:val="1"/>
        <w:spacing w:before="78" w:after="78"/>
        <w:rPr>
          <w:rFonts w:ascii="Calibri" w:hAnsi="Calibri"/>
          <w:szCs w:val="22"/>
        </w:rPr>
      </w:pPr>
      <w:hyperlink w:anchor="_Toc480553517" w:history="1">
        <w:r w:rsidR="00673CE8" w:rsidRPr="00B34DFD">
          <w:rPr>
            <w:rStyle w:val="afff4"/>
          </w:rPr>
          <w:t>7</w:t>
        </w:r>
        <w:r w:rsidR="00673CE8" w:rsidRPr="00B34DFD">
          <w:rPr>
            <w:rStyle w:val="afff4"/>
            <w:rFonts w:hint="eastAsia"/>
          </w:rPr>
          <w:t xml:space="preserve">　实验室样品和试样的标记</w:t>
        </w:r>
        <w:r w:rsidR="00673CE8" w:rsidRPr="00B34DFD">
          <w:tab/>
        </w:r>
        <w:r w:rsidRPr="00B34DFD">
          <w:fldChar w:fldCharType="begin" w:fldLock="1"/>
        </w:r>
        <w:r w:rsidR="00673CE8" w:rsidRPr="00B34DFD">
          <w:instrText xml:space="preserve"> PAGEREF _Toc480553517 \h </w:instrText>
        </w:r>
        <w:r w:rsidRPr="00B34DFD">
          <w:fldChar w:fldCharType="separate"/>
        </w:r>
        <w:r w:rsidR="00673CE8" w:rsidRPr="00B34DFD">
          <w:t>5</w:t>
        </w:r>
        <w:r w:rsidRPr="00B34DFD">
          <w:fldChar w:fldCharType="end"/>
        </w:r>
      </w:hyperlink>
    </w:p>
    <w:p w:rsidR="00335784" w:rsidRPr="00B34DFD" w:rsidRDefault="00DB13F7">
      <w:pPr>
        <w:pStyle w:val="1"/>
        <w:spacing w:before="78" w:after="78"/>
        <w:rPr>
          <w:rFonts w:ascii="Calibri" w:hAnsi="Calibri"/>
          <w:szCs w:val="22"/>
        </w:rPr>
      </w:pPr>
      <w:hyperlink w:anchor="_Toc480553518" w:history="1">
        <w:r w:rsidR="00673CE8" w:rsidRPr="00B34DFD">
          <w:rPr>
            <w:rStyle w:val="afff4"/>
          </w:rPr>
          <w:t>8</w:t>
        </w:r>
        <w:r w:rsidR="00673CE8" w:rsidRPr="00B34DFD">
          <w:rPr>
            <w:rStyle w:val="afff4"/>
            <w:rFonts w:hint="eastAsia"/>
          </w:rPr>
          <w:t xml:space="preserve">　取样报告</w:t>
        </w:r>
        <w:r w:rsidR="00673CE8" w:rsidRPr="00B34DFD">
          <w:tab/>
        </w:r>
        <w:r w:rsidRPr="00B34DFD">
          <w:fldChar w:fldCharType="begin" w:fldLock="1"/>
        </w:r>
        <w:r w:rsidR="00673CE8" w:rsidRPr="00B34DFD">
          <w:instrText xml:space="preserve"> PAGEREF _Toc480553518 \h </w:instrText>
        </w:r>
        <w:r w:rsidRPr="00B34DFD">
          <w:fldChar w:fldCharType="separate"/>
        </w:r>
        <w:r w:rsidR="00673CE8" w:rsidRPr="00B34DFD">
          <w:t>5</w:t>
        </w:r>
        <w:r w:rsidRPr="00B34DFD">
          <w:fldChar w:fldCharType="end"/>
        </w:r>
      </w:hyperlink>
    </w:p>
    <w:p w:rsidR="00335784" w:rsidRPr="00B34DFD" w:rsidRDefault="00DB13F7">
      <w:pPr>
        <w:pStyle w:val="afff"/>
      </w:pPr>
      <w:r w:rsidRPr="00B34DFD">
        <w:fldChar w:fldCharType="end"/>
      </w:r>
    </w:p>
    <w:p w:rsidR="00335784" w:rsidRPr="00B34DFD" w:rsidRDefault="00673CE8">
      <w:pPr>
        <w:pStyle w:val="afffffc"/>
      </w:pPr>
      <w:bookmarkStart w:id="17" w:name="_Toc480553493"/>
      <w:r w:rsidRPr="00B34DFD">
        <w:rPr>
          <w:rFonts w:hint="eastAsia"/>
        </w:rPr>
        <w:lastRenderedPageBreak/>
        <w:t>前</w:t>
      </w:r>
      <w:bookmarkStart w:id="18" w:name="BKQY"/>
      <w:r w:rsidRPr="00B34DFD">
        <w:rPr>
          <w:rFonts w:ascii="MS Mincho" w:eastAsia="MS Mincho" w:hAnsi="MS Mincho" w:cs="MS Mincho" w:hint="eastAsia"/>
        </w:rPr>
        <w:t>  </w:t>
      </w:r>
      <w:r w:rsidRPr="00B34DFD">
        <w:rPr>
          <w:rFonts w:hint="eastAsia"/>
        </w:rPr>
        <w:t>言</w:t>
      </w:r>
      <w:bookmarkEnd w:id="15"/>
      <w:bookmarkEnd w:id="17"/>
      <w:bookmarkEnd w:id="18"/>
    </w:p>
    <w:p w:rsidR="00335784" w:rsidRPr="00B34DFD" w:rsidRDefault="00673CE8">
      <w:pPr>
        <w:pStyle w:val="afff"/>
      </w:pPr>
      <w:r w:rsidRPr="00B34DFD">
        <w:rPr>
          <w:rFonts w:hint="eastAsia"/>
        </w:rPr>
        <w:t>本文件按照GB/T 1.1—2020《标准化工作导则 第1部分：标准化文件的结构和起草规则》的规定起草。</w:t>
      </w:r>
    </w:p>
    <w:p w:rsidR="00335784" w:rsidRPr="00B34DFD" w:rsidRDefault="00673CE8">
      <w:pPr>
        <w:pStyle w:val="ac"/>
        <w:numPr>
          <w:ilvl w:val="0"/>
          <w:numId w:val="0"/>
        </w:numPr>
        <w:ind w:firstLine="425"/>
      </w:pPr>
      <w:r w:rsidRPr="00B34DFD">
        <w:rPr>
          <w:rFonts w:hint="eastAsia"/>
        </w:rPr>
        <w:t>本文件代替GB/T 8290—2008《浓缩天然胶乳 取样》,与GB/T 8290—2008相比，主要技术变化如下：</w:t>
      </w:r>
    </w:p>
    <w:p w:rsidR="00335784" w:rsidRPr="00B34DFD" w:rsidRDefault="00673CE8">
      <w:pPr>
        <w:pStyle w:val="ac"/>
      </w:pPr>
      <w:r w:rsidRPr="00B34DFD">
        <w:rPr>
          <w:rFonts w:hint="eastAsia"/>
        </w:rPr>
        <w:t>修改了文件名称为《胶乳 取样》；</w:t>
      </w:r>
    </w:p>
    <w:p w:rsidR="00335784" w:rsidRPr="00B34DFD" w:rsidRDefault="00673CE8">
      <w:pPr>
        <w:pStyle w:val="ac"/>
      </w:pPr>
      <w:r w:rsidRPr="00B34DFD">
        <w:rPr>
          <w:rFonts w:hint="eastAsia"/>
        </w:rPr>
        <w:t>修改了范围，增加了适用于合成胶乳（见第1章）。</w:t>
      </w:r>
    </w:p>
    <w:p w:rsidR="00335784" w:rsidRPr="00B34DFD" w:rsidRDefault="00673CE8">
      <w:pPr>
        <w:pStyle w:val="ac"/>
        <w:numPr>
          <w:ilvl w:val="0"/>
          <w:numId w:val="0"/>
        </w:numPr>
        <w:ind w:left="426"/>
      </w:pPr>
      <w:r w:rsidRPr="00B34DFD">
        <w:rPr>
          <w:rFonts w:hint="eastAsia"/>
        </w:rPr>
        <w:t>本文件采用翻译法等同采用ISO 123:2001《胶乳 取样》（英文版）。</w:t>
      </w:r>
    </w:p>
    <w:p w:rsidR="00335784" w:rsidRPr="00B34DFD" w:rsidRDefault="00673CE8">
      <w:pPr>
        <w:pStyle w:val="afff"/>
      </w:pPr>
      <w:r w:rsidRPr="00B34DFD">
        <w:rPr>
          <w:rFonts w:hint="eastAsia"/>
        </w:rPr>
        <w:t>与本文件中规范性引用的文件有一致性对应关系的我国文件如下：</w:t>
      </w:r>
    </w:p>
    <w:p w:rsidR="00335784" w:rsidRPr="00B34DFD" w:rsidRDefault="00673CE8">
      <w:pPr>
        <w:pStyle w:val="ac"/>
      </w:pPr>
      <w:r w:rsidRPr="00B34DFD">
        <w:rPr>
          <w:rFonts w:hint="eastAsia"/>
        </w:rPr>
        <w:t>GB/T 3186—</w:t>
      </w:r>
      <w:r w:rsidRPr="00B34DFD">
        <w:t>2006</w:t>
      </w:r>
      <w:r w:rsidRPr="00B34DFD">
        <w:rPr>
          <w:rFonts w:hint="eastAsia"/>
        </w:rPr>
        <w:t>色漆、清漆和色漆与清漆用原材料 取样（</w:t>
      </w:r>
      <w:r w:rsidRPr="00B34DFD">
        <w:t>ISO 15528:2000</w:t>
      </w:r>
      <w:r w:rsidRPr="00B34DFD">
        <w:rPr>
          <w:rFonts w:hint="eastAsia"/>
        </w:rPr>
        <w:t>，IDT）；</w:t>
      </w:r>
    </w:p>
    <w:p w:rsidR="00335784" w:rsidRPr="00B34DFD" w:rsidRDefault="00673CE8">
      <w:pPr>
        <w:pStyle w:val="ac"/>
      </w:pPr>
      <w:r w:rsidRPr="00B34DFD">
        <w:rPr>
          <w:rFonts w:hint="eastAsia"/>
        </w:rPr>
        <w:t>GB/T 6003.1—2012 试验筛 技术要求和检验 第1部分：金属丝编织网试验筛（</w:t>
      </w:r>
      <w:r w:rsidRPr="00B34DFD">
        <w:t>ISO 3310-1:2000</w:t>
      </w:r>
      <w:r w:rsidRPr="00B34DFD">
        <w:rPr>
          <w:rFonts w:hint="eastAsia"/>
        </w:rPr>
        <w:t>，MOD）；</w:t>
      </w:r>
    </w:p>
    <w:p w:rsidR="00335784" w:rsidRPr="00B34DFD" w:rsidRDefault="00673CE8">
      <w:pPr>
        <w:pStyle w:val="ac"/>
      </w:pPr>
      <w:r w:rsidRPr="00B34DFD">
        <w:rPr>
          <w:rFonts w:hint="eastAsia"/>
        </w:rPr>
        <w:t>GB/T 8291—2008浓缩天然胶乳 凝块含量（筛余物）的测定（ISO 706:2004，MOD）；</w:t>
      </w:r>
    </w:p>
    <w:p w:rsidR="00335784" w:rsidRPr="00B34DFD" w:rsidRDefault="00673CE8">
      <w:pPr>
        <w:pStyle w:val="ac"/>
      </w:pPr>
      <w:r w:rsidRPr="00B34DFD">
        <w:rPr>
          <w:rFonts w:hint="eastAsia"/>
        </w:rPr>
        <w:t>GB/T 82</w:t>
      </w:r>
      <w:r w:rsidRPr="00B34DFD">
        <w:t>98</w:t>
      </w:r>
      <w:r w:rsidRPr="00B34DFD">
        <w:rPr>
          <w:rFonts w:hint="eastAsia"/>
        </w:rPr>
        <w:t xml:space="preserve">—2017 胶乳 总固体含量的测定（ISO 124：2014，MOD）。 </w:t>
      </w:r>
    </w:p>
    <w:p w:rsidR="00335784" w:rsidRPr="00B34DFD" w:rsidRDefault="00673CE8">
      <w:pPr>
        <w:pStyle w:val="ac"/>
        <w:numPr>
          <w:ilvl w:val="0"/>
          <w:numId w:val="0"/>
        </w:numPr>
        <w:ind w:left="425"/>
      </w:pPr>
      <w:r w:rsidRPr="00B34DFD">
        <w:rPr>
          <w:rFonts w:hint="eastAsia"/>
        </w:rPr>
        <w:t>本文件由中国石油和化学工业联合会提出。</w:t>
      </w:r>
    </w:p>
    <w:p w:rsidR="00335784" w:rsidRPr="00B34DFD" w:rsidRDefault="00673CE8">
      <w:pPr>
        <w:pStyle w:val="ac"/>
        <w:numPr>
          <w:ilvl w:val="0"/>
          <w:numId w:val="0"/>
        </w:numPr>
        <w:ind w:left="425"/>
      </w:pPr>
      <w:r w:rsidRPr="00B34DFD">
        <w:rPr>
          <w:rFonts w:hint="eastAsia"/>
        </w:rPr>
        <w:t>本文件由全国橡胶与橡胶制品标准化技术委员会天然橡胶分技术委员会（SAC/TC 35/SC 8）归口。</w:t>
      </w:r>
    </w:p>
    <w:p w:rsidR="00335784" w:rsidRPr="004919DC" w:rsidRDefault="00673CE8">
      <w:pPr>
        <w:pStyle w:val="afff"/>
        <w:rPr>
          <w:szCs w:val="21"/>
        </w:rPr>
      </w:pPr>
      <w:r w:rsidRPr="00B34DFD">
        <w:rPr>
          <w:rFonts w:hint="eastAsia"/>
        </w:rPr>
        <w:t>本文件起草单位：</w:t>
      </w:r>
      <w:r w:rsidRPr="00B34DFD">
        <w:rPr>
          <w:rFonts w:hint="eastAsia"/>
          <w:bCs/>
        </w:rPr>
        <w:t>中国</w:t>
      </w:r>
      <w:r w:rsidRPr="00B34DFD">
        <w:rPr>
          <w:bCs/>
        </w:rPr>
        <w:t>热带农业科学院农产品加工研究所</w:t>
      </w:r>
      <w:r w:rsidRPr="00B34DFD">
        <w:rPr>
          <w:rFonts w:hint="eastAsia"/>
          <w:bCs/>
        </w:rPr>
        <w:t>、</w:t>
      </w:r>
      <w:r w:rsidRPr="00B34DFD">
        <w:rPr>
          <w:rFonts w:hint="eastAsia"/>
          <w:szCs w:val="21"/>
        </w:rPr>
        <w:t>中国石油天然气股份有限公司石油化工研究院、海南天然橡胶产业集团金橡有限公司、海南省天然橡胶质量检验站</w:t>
      </w:r>
      <w:r w:rsidR="00684C43" w:rsidRPr="00E04C16">
        <w:rPr>
          <w:rFonts w:hint="eastAsia"/>
          <w:szCs w:val="21"/>
        </w:rPr>
        <w:t>、</w:t>
      </w:r>
      <w:r w:rsidR="004919DC" w:rsidRPr="00E04C16">
        <w:rPr>
          <w:rFonts w:hint="eastAsia"/>
          <w:szCs w:val="21"/>
        </w:rPr>
        <w:t>黄山华兰科技有限公司、</w:t>
      </w:r>
      <w:r w:rsidR="004919DC" w:rsidRPr="00E04C16">
        <w:rPr>
          <w:rFonts w:hAnsi="宋体" w:hint="eastAsia"/>
          <w:szCs w:val="21"/>
        </w:rPr>
        <w:t>中国石油天然气股份有限公司</w:t>
      </w:r>
      <w:r w:rsidR="004919DC" w:rsidRPr="00E04C16">
        <w:rPr>
          <w:rFonts w:hint="eastAsia"/>
          <w:szCs w:val="21"/>
        </w:rPr>
        <w:t>兰州石化分公司、浙江天晨胶业股份有限公司</w:t>
      </w:r>
      <w:r w:rsidRPr="00E04C16">
        <w:rPr>
          <w:rFonts w:hint="eastAsia"/>
          <w:szCs w:val="21"/>
        </w:rPr>
        <w:t>。</w:t>
      </w:r>
    </w:p>
    <w:p w:rsidR="00335784" w:rsidRPr="00B34DFD" w:rsidRDefault="00673CE8">
      <w:pPr>
        <w:pStyle w:val="ac"/>
        <w:numPr>
          <w:ilvl w:val="0"/>
          <w:numId w:val="0"/>
        </w:numPr>
        <w:ind w:left="425"/>
      </w:pPr>
      <w:r w:rsidRPr="00B34DFD">
        <w:rPr>
          <w:rFonts w:hint="eastAsia"/>
        </w:rPr>
        <w:t>本文件主要起草人:。</w:t>
      </w:r>
    </w:p>
    <w:p w:rsidR="00335784" w:rsidRPr="00B34DFD" w:rsidRDefault="00673CE8">
      <w:pPr>
        <w:pStyle w:val="ac"/>
        <w:numPr>
          <w:ilvl w:val="0"/>
          <w:numId w:val="0"/>
        </w:numPr>
        <w:ind w:left="425"/>
      </w:pPr>
      <w:r w:rsidRPr="00B34DFD">
        <w:rPr>
          <w:rFonts w:hint="eastAsia"/>
        </w:rPr>
        <w:t>本文件</w:t>
      </w:r>
      <w:r w:rsidR="004919DC">
        <w:rPr>
          <w:rFonts w:hint="eastAsia"/>
        </w:rPr>
        <w:t>及其</w:t>
      </w:r>
      <w:r w:rsidRPr="00B34DFD">
        <w:rPr>
          <w:rFonts w:hint="eastAsia"/>
        </w:rPr>
        <w:t>所代替文件的历次版本发布情况为：</w:t>
      </w:r>
    </w:p>
    <w:p w:rsidR="00335784" w:rsidRPr="00B34DFD" w:rsidRDefault="004919DC">
      <w:pPr>
        <w:pStyle w:val="ac"/>
        <w:sectPr w:rsidR="00335784" w:rsidRPr="00B34DFD">
          <w:headerReference w:type="default" r:id="rId11"/>
          <w:footerReference w:type="default" r:id="rId12"/>
          <w:pgSz w:w="11906" w:h="16838"/>
          <w:pgMar w:top="567" w:right="1134" w:bottom="1134" w:left="1418" w:header="1418" w:footer="1134" w:gutter="0"/>
          <w:pgNumType w:fmt="upperRoman" w:start="1"/>
          <w:cols w:space="425"/>
          <w:formProt w:val="0"/>
          <w:docGrid w:type="lines" w:linePitch="312"/>
        </w:sectPr>
      </w:pPr>
      <w:r>
        <w:rPr>
          <w:rFonts w:hint="eastAsia"/>
        </w:rPr>
        <w:t>——</w:t>
      </w:r>
      <w:r w:rsidR="005426EF">
        <w:rPr>
          <w:rFonts w:hint="eastAsia"/>
        </w:rPr>
        <w:t>1987年首次发布为</w:t>
      </w:r>
      <w:r w:rsidR="00673CE8" w:rsidRPr="00B34DFD">
        <w:rPr>
          <w:rFonts w:hint="eastAsia"/>
        </w:rPr>
        <w:t>GB/T 8290—1987</w:t>
      </w:r>
      <w:r w:rsidR="005426EF">
        <w:rPr>
          <w:rFonts w:hint="eastAsia"/>
        </w:rPr>
        <w:t>，2008年第一次修订，本次为第二次修订。</w:t>
      </w:r>
    </w:p>
    <w:p w:rsidR="00335784" w:rsidRPr="00B34DFD" w:rsidRDefault="00673CE8">
      <w:pPr>
        <w:pStyle w:val="afff9"/>
      </w:pPr>
      <w:r w:rsidRPr="00B34DFD">
        <w:rPr>
          <w:rFonts w:hint="eastAsia"/>
        </w:rPr>
        <w:lastRenderedPageBreak/>
        <w:t>胶</w:t>
      </w:r>
      <w:bookmarkStart w:id="19" w:name="StandardName"/>
      <w:r w:rsidRPr="00B34DFD">
        <w:rPr>
          <w:rFonts w:hint="eastAsia"/>
        </w:rPr>
        <w:t>乳 取样</w:t>
      </w:r>
      <w:bookmarkEnd w:id="19"/>
    </w:p>
    <w:p w:rsidR="00335784" w:rsidRPr="00B34DFD" w:rsidRDefault="00673CE8">
      <w:pPr>
        <w:pStyle w:val="aff9"/>
        <w:ind w:firstLineChars="195" w:firstLine="411"/>
      </w:pPr>
      <w:r w:rsidRPr="00B34DFD">
        <w:rPr>
          <w:rFonts w:hint="eastAsia"/>
          <w:b/>
        </w:rPr>
        <w:t>警示—</w:t>
      </w:r>
      <w:r w:rsidRPr="00B34DFD">
        <w:rPr>
          <w:rFonts w:hint="eastAsia"/>
        </w:rPr>
        <w:t>使用本文件的人员应有正规实验室工作的实践经验。本文件并未指出所有可能的安全问题。使用者有责任采取适当的安全和健康保护措施，并保证符合国家有关法规规定的条件。</w:t>
      </w:r>
    </w:p>
    <w:p w:rsidR="00335784" w:rsidRPr="00B34DFD" w:rsidRDefault="00673CE8">
      <w:pPr>
        <w:pStyle w:val="a4"/>
        <w:spacing w:before="312" w:after="312"/>
      </w:pPr>
      <w:bookmarkStart w:id="20" w:name="_Toc480537449"/>
      <w:bookmarkStart w:id="21" w:name="_Toc480553494"/>
      <w:r w:rsidRPr="00B34DFD">
        <w:rPr>
          <w:rFonts w:hint="eastAsia"/>
        </w:rPr>
        <w:t>范围</w:t>
      </w:r>
      <w:bookmarkEnd w:id="20"/>
      <w:bookmarkEnd w:id="21"/>
    </w:p>
    <w:p w:rsidR="005426EF" w:rsidRDefault="00673CE8">
      <w:pPr>
        <w:pStyle w:val="afff"/>
        <w:rPr>
          <w:rFonts w:hint="eastAsia"/>
        </w:rPr>
      </w:pPr>
      <w:r w:rsidRPr="00B34DFD">
        <w:rPr>
          <w:rFonts w:hint="eastAsia"/>
        </w:rPr>
        <w:t>本文件规定了浓缩天然胶乳取样以及合成胶乳和人造胶乳取样的程序。</w:t>
      </w:r>
    </w:p>
    <w:p w:rsidR="00335784" w:rsidRPr="00B34DFD" w:rsidRDefault="00673CE8">
      <w:pPr>
        <w:pStyle w:val="afff"/>
      </w:pPr>
      <w:r w:rsidRPr="00B34DFD">
        <w:rPr>
          <w:rFonts w:hint="eastAsia"/>
        </w:rPr>
        <w:t>本文件适用于桶装、胶乳罐车装运的胶乳及贮胶罐（池）中胶乳的取样。取样程序也可用于塑料分散体的取样。</w:t>
      </w:r>
    </w:p>
    <w:p w:rsidR="00335784" w:rsidRPr="00B34DFD" w:rsidRDefault="00673CE8">
      <w:pPr>
        <w:pStyle w:val="a4"/>
        <w:spacing w:before="312" w:after="312"/>
      </w:pPr>
      <w:bookmarkStart w:id="22" w:name="_Toc480553495"/>
      <w:bookmarkStart w:id="23" w:name="_Toc480537450"/>
      <w:r w:rsidRPr="00B34DFD">
        <w:rPr>
          <w:rFonts w:hint="eastAsia"/>
        </w:rPr>
        <w:t>规范性引用文件</w:t>
      </w:r>
      <w:bookmarkEnd w:id="22"/>
      <w:bookmarkEnd w:id="23"/>
    </w:p>
    <w:p w:rsidR="00335784" w:rsidRPr="00B34DFD" w:rsidRDefault="00673CE8">
      <w:pPr>
        <w:pStyle w:val="afff"/>
      </w:pPr>
      <w:r w:rsidRPr="00B34DFD">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335784" w:rsidRPr="00B34DFD" w:rsidRDefault="00673CE8">
      <w:pPr>
        <w:pStyle w:val="afff"/>
      </w:pPr>
      <w:r w:rsidRPr="00B34DFD">
        <w:rPr>
          <w:rFonts w:hint="eastAsia"/>
        </w:rPr>
        <w:t>ISO 124 胶乳 总固体含量的测定（</w:t>
      </w:r>
      <w:r w:rsidRPr="00B34DFD">
        <w:t xml:space="preserve">Rubber latex </w:t>
      </w:r>
      <w:r w:rsidRPr="00B34DFD">
        <w:t>—</w:t>
      </w:r>
      <w:r w:rsidRPr="00B34DFD">
        <w:t xml:space="preserve"> Sampling</w:t>
      </w:r>
      <w:r w:rsidRPr="00B34DFD">
        <w:rPr>
          <w:rFonts w:hint="eastAsia"/>
        </w:rPr>
        <w:t>）</w:t>
      </w:r>
    </w:p>
    <w:p w:rsidR="00335784" w:rsidRPr="00B34DFD" w:rsidRDefault="00673CE8">
      <w:pPr>
        <w:pStyle w:val="afff"/>
      </w:pPr>
      <w:r w:rsidRPr="00B34DFD">
        <w:rPr>
          <w:rFonts w:hint="eastAsia"/>
        </w:rPr>
        <w:t>ISO 706 胶乳 凝块含量（筛余物）的测定[</w:t>
      </w:r>
      <w:r w:rsidRPr="00B34DFD">
        <w:t xml:space="preserve">Rubber latex </w:t>
      </w:r>
      <w:r w:rsidRPr="00B34DFD">
        <w:t>—</w:t>
      </w:r>
      <w:r w:rsidRPr="00B34DFD">
        <w:t xml:space="preserve"> Determination of coagulum content (sieve residue)</w:t>
      </w:r>
      <w:r w:rsidRPr="00B34DFD">
        <w:rPr>
          <w:rFonts w:hint="eastAsia"/>
        </w:rPr>
        <w:t>]</w:t>
      </w:r>
    </w:p>
    <w:p w:rsidR="00335784" w:rsidRPr="00B34DFD" w:rsidRDefault="00673CE8">
      <w:pPr>
        <w:pStyle w:val="afff"/>
      </w:pPr>
      <w:r w:rsidRPr="00B34DFD">
        <w:rPr>
          <w:rFonts w:hint="eastAsia"/>
        </w:rPr>
        <w:t>ISO 3310-1 试验筛 技术要求和检验 第1部分：金属丝编织网试验筛（</w:t>
      </w:r>
      <w:r w:rsidRPr="00B34DFD">
        <w:t xml:space="preserve">Test sieves </w:t>
      </w:r>
      <w:r w:rsidRPr="00B34DFD">
        <w:t>—</w:t>
      </w:r>
      <w:r w:rsidRPr="00B34DFD">
        <w:t xml:space="preserve"> Technical requirements and testing </w:t>
      </w:r>
      <w:r w:rsidRPr="00B34DFD">
        <w:t>—</w:t>
      </w:r>
      <w:r w:rsidRPr="00B34DFD">
        <w:t xml:space="preserve"> Part 1: Test sieves of metal wire cloth</w:t>
      </w:r>
      <w:r w:rsidRPr="00B34DFD">
        <w:rPr>
          <w:rFonts w:hint="eastAsia"/>
        </w:rPr>
        <w:t>）</w:t>
      </w:r>
    </w:p>
    <w:p w:rsidR="00335784" w:rsidRPr="00B34DFD" w:rsidRDefault="00673CE8">
      <w:pPr>
        <w:pStyle w:val="afff"/>
      </w:pPr>
      <w:bookmarkStart w:id="24" w:name="OLE_LINK2"/>
      <w:bookmarkStart w:id="25" w:name="OLE_LINK1"/>
      <w:r w:rsidRPr="00B34DFD">
        <w:rPr>
          <w:rFonts w:hint="eastAsia"/>
        </w:rPr>
        <w:t>ISO 15528</w:t>
      </w:r>
      <w:bookmarkEnd w:id="24"/>
      <w:bookmarkEnd w:id="25"/>
      <w:r w:rsidRPr="00B34DFD">
        <w:rPr>
          <w:rFonts w:hint="eastAsia"/>
        </w:rPr>
        <w:t xml:space="preserve">  色漆、清漆和色漆与清漆用原材料 取样（</w:t>
      </w:r>
      <w:r w:rsidRPr="00B34DFD">
        <w:t xml:space="preserve">Paints, varnishes and raw materials for paints and varnishes </w:t>
      </w:r>
      <w:r w:rsidRPr="00B34DFD">
        <w:t>—</w:t>
      </w:r>
      <w:r w:rsidRPr="00B34DFD">
        <w:t xml:space="preserve"> Sampling</w:t>
      </w:r>
      <w:r w:rsidRPr="00B34DFD">
        <w:rPr>
          <w:rFonts w:hint="eastAsia"/>
        </w:rPr>
        <w:t>）</w:t>
      </w:r>
    </w:p>
    <w:p w:rsidR="00335784" w:rsidRPr="00B34DFD" w:rsidRDefault="00673CE8">
      <w:pPr>
        <w:pStyle w:val="a4"/>
        <w:spacing w:before="312" w:after="312"/>
      </w:pPr>
      <w:bookmarkStart w:id="26" w:name="_Toc480537451"/>
      <w:bookmarkStart w:id="27" w:name="_Toc480553496"/>
      <w:bookmarkEnd w:id="26"/>
      <w:r w:rsidRPr="00B34DFD">
        <w:rPr>
          <w:rFonts w:hint="eastAsia"/>
        </w:rPr>
        <w:t>术语和定义</w:t>
      </w:r>
      <w:bookmarkEnd w:id="27"/>
    </w:p>
    <w:p w:rsidR="00335784" w:rsidRPr="00B34DFD" w:rsidRDefault="00673CE8">
      <w:pPr>
        <w:pStyle w:val="afff"/>
      </w:pPr>
      <w:r w:rsidRPr="00B34DFD">
        <w:rPr>
          <w:rFonts w:hint="eastAsia"/>
        </w:rPr>
        <w:t>下列术语和定义适用于本文件。</w:t>
      </w:r>
    </w:p>
    <w:p w:rsidR="00335784" w:rsidRPr="00B34DFD" w:rsidRDefault="00335784">
      <w:pPr>
        <w:pStyle w:val="a5"/>
        <w:spacing w:before="156" w:after="156"/>
        <w:ind w:left="0"/>
      </w:pPr>
      <w:bookmarkStart w:id="28" w:name="_Toc480553497"/>
      <w:bookmarkEnd w:id="28"/>
    </w:p>
    <w:p w:rsidR="00335784" w:rsidRPr="00B34DFD" w:rsidRDefault="00673CE8">
      <w:pPr>
        <w:pStyle w:val="afff"/>
        <w:rPr>
          <w:rFonts w:ascii="黑体" w:eastAsia="黑体" w:hAnsi="黑体"/>
        </w:rPr>
      </w:pPr>
      <w:r w:rsidRPr="00B34DFD">
        <w:rPr>
          <w:rFonts w:ascii="黑体" w:eastAsia="黑体" w:hAnsi="黑体" w:hint="eastAsia"/>
        </w:rPr>
        <w:t>批 lot</w:t>
      </w:r>
    </w:p>
    <w:p w:rsidR="00335784" w:rsidRPr="00B34DFD" w:rsidRDefault="00673CE8">
      <w:pPr>
        <w:ind w:firstLineChars="200" w:firstLine="420"/>
      </w:pPr>
      <w:r w:rsidRPr="00B34DFD">
        <w:rPr>
          <w:rFonts w:hint="eastAsia"/>
        </w:rPr>
        <w:t>在被认为是</w:t>
      </w:r>
      <w:r w:rsidR="004919DC">
        <w:rPr>
          <w:rFonts w:hint="eastAsia"/>
        </w:rPr>
        <w:t>相同</w:t>
      </w:r>
      <w:r w:rsidRPr="00B34DFD">
        <w:rPr>
          <w:rFonts w:hint="eastAsia"/>
        </w:rPr>
        <w:t>条件下加工或生产的一定数量的胶乳。</w:t>
      </w:r>
    </w:p>
    <w:p w:rsidR="00335784" w:rsidRPr="00B34DFD" w:rsidRDefault="00673CE8">
      <w:pPr>
        <w:pStyle w:val="afffc"/>
      </w:pPr>
      <w:r w:rsidRPr="00B34DFD">
        <w:rPr>
          <w:rFonts w:hint="eastAsia"/>
        </w:rPr>
        <w:t>一批可以装在一个或几个容器内。例如，</w:t>
      </w:r>
      <w:r w:rsidR="004919DC">
        <w:rPr>
          <w:rFonts w:hint="eastAsia"/>
        </w:rPr>
        <w:t>批</w:t>
      </w:r>
      <w:r w:rsidRPr="00B34DFD">
        <w:rPr>
          <w:rFonts w:hint="eastAsia"/>
        </w:rPr>
        <w:t>可以由若干桶胶乳组成。</w:t>
      </w:r>
    </w:p>
    <w:p w:rsidR="00335784" w:rsidRPr="00B34DFD" w:rsidRDefault="00335784">
      <w:pPr>
        <w:pStyle w:val="a5"/>
        <w:spacing w:before="156" w:after="156"/>
        <w:ind w:left="0"/>
      </w:pPr>
      <w:bookmarkStart w:id="29" w:name="_Toc480553498"/>
      <w:bookmarkEnd w:id="29"/>
    </w:p>
    <w:p w:rsidR="00335784" w:rsidRPr="00B34DFD" w:rsidRDefault="00673CE8">
      <w:pPr>
        <w:pStyle w:val="afff"/>
        <w:rPr>
          <w:rFonts w:ascii="黑体" w:eastAsia="黑体" w:hAnsi="黑体"/>
        </w:rPr>
      </w:pPr>
      <w:r w:rsidRPr="00B34DFD">
        <w:rPr>
          <w:rFonts w:ascii="黑体" w:eastAsia="黑体" w:hAnsi="黑体" w:hint="eastAsia"/>
        </w:rPr>
        <w:t>样品 sample</w:t>
      </w:r>
    </w:p>
    <w:p w:rsidR="00335784" w:rsidRPr="00B34DFD" w:rsidRDefault="00673CE8">
      <w:pPr>
        <w:pStyle w:val="afff"/>
      </w:pPr>
      <w:r w:rsidRPr="00B34DFD">
        <w:rPr>
          <w:rFonts w:hint="eastAsia"/>
        </w:rPr>
        <w:t>从一批胶乳中抽取的一定量的胶乳。</w:t>
      </w:r>
    </w:p>
    <w:p w:rsidR="00335784" w:rsidRPr="00B34DFD" w:rsidRDefault="00335784">
      <w:pPr>
        <w:pStyle w:val="a5"/>
        <w:spacing w:before="156" w:after="156"/>
        <w:ind w:left="0"/>
      </w:pPr>
      <w:bookmarkStart w:id="30" w:name="_Toc480553499"/>
      <w:bookmarkEnd w:id="30"/>
    </w:p>
    <w:p w:rsidR="00335784" w:rsidRPr="00B34DFD" w:rsidRDefault="00673CE8">
      <w:pPr>
        <w:pStyle w:val="afff"/>
        <w:rPr>
          <w:rFonts w:ascii="黑体" w:eastAsia="黑体" w:hAnsi="黑体"/>
        </w:rPr>
      </w:pPr>
      <w:r w:rsidRPr="00B34DFD">
        <w:rPr>
          <w:rFonts w:ascii="黑体" w:eastAsia="黑体" w:hAnsi="黑体" w:hint="eastAsia"/>
        </w:rPr>
        <w:t>实验室样品 laboratory sample</w:t>
      </w:r>
    </w:p>
    <w:p w:rsidR="00335784" w:rsidRPr="00B34DFD" w:rsidRDefault="00673CE8">
      <w:pPr>
        <w:ind w:firstLineChars="200" w:firstLine="420"/>
      </w:pPr>
      <w:r w:rsidRPr="00B34DFD">
        <w:rPr>
          <w:rFonts w:hint="eastAsia"/>
        </w:rPr>
        <w:lastRenderedPageBreak/>
        <w:t>代表该批胶乳并用于实验室检验和试验的一定量的胶乳。</w:t>
      </w:r>
      <w:bookmarkStart w:id="31" w:name="_Toc480553500"/>
      <w:bookmarkEnd w:id="31"/>
    </w:p>
    <w:p w:rsidR="00335784" w:rsidRPr="00B34DFD" w:rsidRDefault="00335784">
      <w:pPr>
        <w:pStyle w:val="a5"/>
        <w:spacing w:before="156" w:after="156"/>
        <w:ind w:left="0"/>
        <w:rPr>
          <w:rFonts w:hAnsi="黑体"/>
        </w:rPr>
      </w:pPr>
    </w:p>
    <w:p w:rsidR="00335784" w:rsidRPr="00B34DFD" w:rsidRDefault="00673CE8">
      <w:pPr>
        <w:pStyle w:val="afff"/>
        <w:rPr>
          <w:rFonts w:ascii="黑体" w:eastAsia="黑体" w:hAnsi="黑体"/>
        </w:rPr>
      </w:pPr>
      <w:r w:rsidRPr="00B34DFD">
        <w:rPr>
          <w:rFonts w:ascii="黑体" w:eastAsia="黑体" w:hAnsi="黑体" w:hint="eastAsia"/>
        </w:rPr>
        <w:t>试样</w:t>
      </w:r>
      <w:r w:rsidR="009F5AFC" w:rsidRPr="00B34DFD">
        <w:rPr>
          <w:rFonts w:ascii="黑体" w:eastAsia="黑体" w:hAnsi="黑体" w:hint="eastAsia"/>
        </w:rPr>
        <w:t xml:space="preserve"> </w:t>
      </w:r>
      <w:r w:rsidRPr="00B34DFD">
        <w:rPr>
          <w:rFonts w:ascii="黑体" w:eastAsia="黑体" w:hAnsi="黑体"/>
        </w:rPr>
        <w:t>test sample</w:t>
      </w:r>
    </w:p>
    <w:p w:rsidR="00335784" w:rsidRPr="00B34DFD" w:rsidRDefault="00673CE8">
      <w:pPr>
        <w:pStyle w:val="afff"/>
      </w:pPr>
      <w:r w:rsidRPr="00B34DFD">
        <w:rPr>
          <w:rFonts w:hint="eastAsia"/>
        </w:rPr>
        <w:t>将实验室样品过滤所得到的用于试验的一定量的胶乳。</w:t>
      </w:r>
    </w:p>
    <w:p w:rsidR="00335784" w:rsidRPr="00B34DFD" w:rsidRDefault="00673CE8">
      <w:pPr>
        <w:pStyle w:val="afffc"/>
      </w:pPr>
      <w:r w:rsidRPr="00B34DFD">
        <w:rPr>
          <w:rFonts w:hint="eastAsia"/>
        </w:rPr>
        <w:t>测定凝块含量时使用的是实验室样品而非试样（参见6.5.5）。</w:t>
      </w:r>
    </w:p>
    <w:p w:rsidR="00335784" w:rsidRPr="00B34DFD" w:rsidRDefault="00335784">
      <w:pPr>
        <w:pStyle w:val="a5"/>
        <w:spacing w:before="156" w:after="156"/>
        <w:ind w:left="0"/>
      </w:pPr>
      <w:bookmarkStart w:id="32" w:name="_Toc480553501"/>
    </w:p>
    <w:p w:rsidR="00525552" w:rsidRPr="00B34DFD" w:rsidRDefault="008B47E5">
      <w:pPr>
        <w:pStyle w:val="a5"/>
        <w:numPr>
          <w:ilvl w:val="255"/>
          <w:numId w:val="0"/>
        </w:numPr>
        <w:spacing w:before="156" w:after="156"/>
        <w:ind w:firstLineChars="200" w:firstLine="420"/>
      </w:pPr>
      <w:r w:rsidRPr="00B34DFD">
        <w:rPr>
          <w:rFonts w:hint="eastAsia"/>
        </w:rPr>
        <w:t>试验部分</w:t>
      </w:r>
      <w:r w:rsidR="009F5AFC" w:rsidRPr="00B34DFD">
        <w:rPr>
          <w:rFonts w:hint="eastAsia"/>
        </w:rPr>
        <w:t xml:space="preserve"> </w:t>
      </w:r>
      <w:r w:rsidR="00673CE8" w:rsidRPr="00B34DFD">
        <w:t>test portion</w:t>
      </w:r>
      <w:bookmarkEnd w:id="32"/>
    </w:p>
    <w:p w:rsidR="00335784" w:rsidRPr="00B34DFD" w:rsidRDefault="00673CE8">
      <w:pPr>
        <w:pStyle w:val="afff"/>
      </w:pPr>
      <w:r w:rsidRPr="00B34DFD">
        <w:rPr>
          <w:rFonts w:hint="eastAsia"/>
        </w:rPr>
        <w:t>取自试样（3.4）或实验室样品（3.3）用于某项试验的一定量的胶乳。例如，从试样中准确称取的用于一次测定总固体含量的胶乳。</w:t>
      </w:r>
    </w:p>
    <w:p w:rsidR="00335784" w:rsidRPr="00B34DFD" w:rsidRDefault="00335784">
      <w:pPr>
        <w:pStyle w:val="a5"/>
        <w:spacing w:before="156" w:after="156"/>
        <w:ind w:left="0"/>
      </w:pPr>
      <w:bookmarkStart w:id="33" w:name="_Toc480553502"/>
    </w:p>
    <w:p w:rsidR="00525552" w:rsidRPr="00B34DFD" w:rsidRDefault="00673CE8">
      <w:pPr>
        <w:pStyle w:val="a5"/>
        <w:numPr>
          <w:ilvl w:val="255"/>
          <w:numId w:val="0"/>
        </w:numPr>
        <w:spacing w:before="156" w:after="156"/>
        <w:ind w:firstLineChars="200" w:firstLine="420"/>
      </w:pPr>
      <w:bookmarkStart w:id="34" w:name="_GoBack"/>
      <w:bookmarkEnd w:id="34"/>
      <w:r w:rsidRPr="00B34DFD">
        <w:rPr>
          <w:rFonts w:hint="eastAsia"/>
        </w:rPr>
        <w:t>凝块含量/筛余物 coagulum contents/sieve residue</w:t>
      </w:r>
      <w:bookmarkEnd w:id="33"/>
    </w:p>
    <w:p w:rsidR="00335784" w:rsidRPr="00B34DFD" w:rsidRDefault="00673CE8">
      <w:pPr>
        <w:pStyle w:val="afff"/>
      </w:pPr>
      <w:r w:rsidRPr="00B34DFD">
        <w:rPr>
          <w:rFonts w:hint="eastAsia"/>
        </w:rPr>
        <w:t>在</w:t>
      </w:r>
      <w:r w:rsidRPr="00B34DFD">
        <w:t>ISO 706</w:t>
      </w:r>
      <w:r w:rsidRPr="00B34DFD">
        <w:rPr>
          <w:rFonts w:hint="eastAsia"/>
        </w:rPr>
        <w:t>规定的试验条件下，残留在符合</w:t>
      </w:r>
      <w:r w:rsidRPr="00B34DFD">
        <w:t>ISO</w:t>
      </w:r>
      <w:r w:rsidRPr="00B34DFD">
        <w:t> </w:t>
      </w:r>
      <w:r w:rsidRPr="00B34DFD">
        <w:t>3310-1</w:t>
      </w:r>
      <w:r w:rsidRPr="00B34DFD">
        <w:rPr>
          <w:rFonts w:hint="eastAsia"/>
        </w:rPr>
        <w:t>规定的公称孔径为180</w:t>
      </w:r>
      <w:r w:rsidRPr="00B34DFD">
        <w:t> </w:t>
      </w:r>
      <w:r w:rsidRPr="00B34DFD">
        <w:rPr>
          <w:rFonts w:hint="eastAsia"/>
        </w:rPr>
        <w:sym w:font="Symbol" w:char="F06D"/>
      </w:r>
      <w:r w:rsidRPr="00B34DFD">
        <w:rPr>
          <w:rFonts w:hint="eastAsia"/>
        </w:rPr>
        <w:t xml:space="preserve">m </w:t>
      </w:r>
      <w:r w:rsidRPr="00B34DFD">
        <w:rPr>
          <w:rFonts w:hint="eastAsia"/>
        </w:rPr>
        <w:sym w:font="Symbol" w:char="F0B1"/>
      </w:r>
      <w:r w:rsidRPr="00B34DFD">
        <w:rPr>
          <w:rFonts w:hint="eastAsia"/>
        </w:rPr>
        <w:t xml:space="preserve"> 10</w:t>
      </w:r>
      <w:r w:rsidRPr="00B34DFD">
        <w:t> </w:t>
      </w:r>
      <w:r w:rsidRPr="00B34DFD">
        <w:rPr>
          <w:rFonts w:hint="eastAsia"/>
        </w:rPr>
        <w:sym w:font="Symbol" w:char="F06D"/>
      </w:r>
      <w:r w:rsidRPr="00B34DFD">
        <w:rPr>
          <w:rFonts w:hint="eastAsia"/>
        </w:rPr>
        <w:t>m的过滤网上的粗糙外来物和絮凝胶。</w:t>
      </w:r>
    </w:p>
    <w:p w:rsidR="00335784" w:rsidRPr="00B34DFD" w:rsidRDefault="00673CE8">
      <w:pPr>
        <w:pStyle w:val="afffc"/>
      </w:pPr>
      <w:r w:rsidRPr="00B34DFD">
        <w:rPr>
          <w:rFonts w:hint="eastAsia"/>
        </w:rPr>
        <w:t>在船运和大批量运输的胶乳的检验条文中，这就是通常所指的凝块。实验室样品不包括片状胶皮和凝固橡胶。</w:t>
      </w:r>
    </w:p>
    <w:p w:rsidR="00335784" w:rsidRPr="00B34DFD" w:rsidRDefault="00673CE8">
      <w:pPr>
        <w:pStyle w:val="a4"/>
        <w:spacing w:before="312" w:after="312"/>
      </w:pPr>
      <w:bookmarkStart w:id="35" w:name="_Toc480553503"/>
      <w:r w:rsidRPr="00B34DFD">
        <w:rPr>
          <w:rFonts w:hint="eastAsia"/>
        </w:rPr>
        <w:t>原理</w:t>
      </w:r>
      <w:bookmarkEnd w:id="35"/>
    </w:p>
    <w:p w:rsidR="00335784" w:rsidRPr="00B34DFD" w:rsidRDefault="00673CE8">
      <w:pPr>
        <w:pStyle w:val="afff"/>
      </w:pPr>
      <w:r w:rsidRPr="00B34DFD">
        <w:rPr>
          <w:rFonts w:hint="eastAsia"/>
        </w:rPr>
        <w:t>从一批胶乳中取出具代表性的实验室样品</w:t>
      </w:r>
      <w:r w:rsidR="008B47E5" w:rsidRPr="00B34DFD">
        <w:rPr>
          <w:rFonts w:hint="eastAsia"/>
        </w:rPr>
        <w:t>（3.3）</w:t>
      </w:r>
      <w:r w:rsidRPr="00B34DFD">
        <w:rPr>
          <w:rFonts w:hint="eastAsia"/>
        </w:rPr>
        <w:t>，再将实验室样品过滤制备试样（</w:t>
      </w:r>
      <w:r w:rsidR="008B47E5" w:rsidRPr="00B34DFD">
        <w:rPr>
          <w:rFonts w:hint="eastAsia"/>
        </w:rPr>
        <w:t>3.4</w:t>
      </w:r>
      <w:r w:rsidRPr="00B34DFD">
        <w:rPr>
          <w:rFonts w:hint="eastAsia"/>
        </w:rPr>
        <w:t>）。</w:t>
      </w:r>
    </w:p>
    <w:p w:rsidR="00335784" w:rsidRPr="00B34DFD" w:rsidRDefault="00673CE8">
      <w:pPr>
        <w:pStyle w:val="a4"/>
        <w:spacing w:before="312" w:after="312"/>
      </w:pPr>
      <w:bookmarkStart w:id="36" w:name="_Toc480553504"/>
      <w:r w:rsidRPr="00B34DFD">
        <w:rPr>
          <w:rFonts w:hint="eastAsia"/>
        </w:rPr>
        <w:t>仪器</w:t>
      </w:r>
      <w:bookmarkEnd w:id="36"/>
    </w:p>
    <w:p w:rsidR="00335784" w:rsidRPr="00B34DFD" w:rsidRDefault="00673CE8">
      <w:pPr>
        <w:pStyle w:val="afff"/>
      </w:pPr>
      <w:r w:rsidRPr="00B34DFD">
        <w:rPr>
          <w:rFonts w:hint="eastAsia"/>
        </w:rPr>
        <w:t>仪器浸入胶乳的任何部分均不应含铜。</w:t>
      </w:r>
    </w:p>
    <w:p w:rsidR="00525552" w:rsidRPr="00B34DFD" w:rsidRDefault="00673CE8">
      <w:pPr>
        <w:pStyle w:val="a5"/>
        <w:spacing w:before="156" w:after="156"/>
        <w:ind w:left="0"/>
      </w:pPr>
      <w:bookmarkStart w:id="37" w:name="_Toc480539178"/>
      <w:bookmarkStart w:id="38" w:name="_Toc480553505"/>
      <w:r w:rsidRPr="00B34DFD">
        <w:rPr>
          <w:rFonts w:hAnsi="黑体" w:hint="eastAsia"/>
        </w:rPr>
        <w:t>搅拌器</w:t>
      </w:r>
      <w:r w:rsidRPr="00B34DFD">
        <w:rPr>
          <w:rFonts w:hint="eastAsia"/>
        </w:rPr>
        <w:t>，用于使桶装胶乳匀化。</w:t>
      </w:r>
      <w:bookmarkEnd w:id="37"/>
      <w:bookmarkEnd w:id="38"/>
    </w:p>
    <w:p w:rsidR="00335784" w:rsidRPr="00B34DFD" w:rsidRDefault="00673CE8">
      <w:pPr>
        <w:pStyle w:val="afff"/>
        <w:rPr>
          <w:rFonts w:hAnsi="宋体"/>
        </w:rPr>
      </w:pPr>
      <w:r w:rsidRPr="00B34DFD">
        <w:rPr>
          <w:rFonts w:hAnsi="宋体" w:hint="eastAsia"/>
        </w:rPr>
        <w:t>对于装在大口桶中的胶乳使用5.1.1 或5.1.2规定的</w:t>
      </w:r>
      <w:r w:rsidRPr="00B34DFD">
        <w:rPr>
          <w:rFonts w:hint="eastAsia"/>
        </w:rPr>
        <w:t>搅拌器</w:t>
      </w:r>
      <w:r w:rsidRPr="00B34DFD">
        <w:rPr>
          <w:rFonts w:hAnsi="宋体" w:hint="eastAsia"/>
        </w:rPr>
        <w:t>。对于具塞小口桶中的胶乳使用6.4.1.4规定的方法。</w:t>
      </w:r>
    </w:p>
    <w:p w:rsidR="00335784" w:rsidRPr="00B34DFD" w:rsidRDefault="00673CE8">
      <w:pPr>
        <w:pStyle w:val="a6"/>
        <w:spacing w:before="156" w:after="156"/>
        <w:ind w:left="0"/>
        <w:rPr>
          <w:rFonts w:ascii="宋体" w:eastAsia="宋体" w:hAnsi="宋体"/>
        </w:rPr>
      </w:pPr>
      <w:r w:rsidRPr="00B34DFD">
        <w:rPr>
          <w:rFonts w:hint="eastAsia"/>
        </w:rPr>
        <w:t>柱塞式搅拌器</w:t>
      </w:r>
      <w:r w:rsidRPr="00B34DFD">
        <w:rPr>
          <w:rFonts w:ascii="宋体" w:eastAsia="宋体" w:hAnsi="宋体" w:hint="eastAsia"/>
        </w:rPr>
        <w:t>，包括直径约150</w:t>
      </w:r>
      <w:r w:rsidRPr="00B34DFD">
        <w:rPr>
          <w:rFonts w:ascii="宋体" w:eastAsia="宋体" w:hAnsi="宋体"/>
        </w:rPr>
        <w:t> </w:t>
      </w:r>
      <w:r w:rsidRPr="00B34DFD">
        <w:rPr>
          <w:rFonts w:ascii="宋体" w:eastAsia="宋体" w:hAnsi="宋体" w:hint="eastAsia"/>
        </w:rPr>
        <w:t>mm镀铬圆盘或不锈钢圆盘，带有直径约</w:t>
      </w:r>
      <w:r w:rsidRPr="00B34DFD">
        <w:rPr>
          <w:rFonts w:ascii="宋体" w:eastAsia="宋体" w:hAnsi="宋体"/>
        </w:rPr>
        <w:t>10 mm的边缘光滑的</w:t>
      </w:r>
      <w:r w:rsidRPr="00B34DFD">
        <w:rPr>
          <w:rFonts w:ascii="宋体" w:eastAsia="宋体" w:hAnsi="宋体" w:hint="eastAsia"/>
        </w:rPr>
        <w:t>小孔。</w:t>
      </w:r>
    </w:p>
    <w:p w:rsidR="00335784" w:rsidRPr="00B34DFD" w:rsidRDefault="00673CE8">
      <w:pPr>
        <w:pStyle w:val="a6"/>
        <w:spacing w:before="156" w:after="156"/>
        <w:ind w:left="0"/>
        <w:rPr>
          <w:rFonts w:ascii="宋体" w:eastAsia="宋体" w:hAnsi="宋体"/>
        </w:rPr>
      </w:pPr>
      <w:r w:rsidRPr="00B34DFD">
        <w:rPr>
          <w:rFonts w:hint="eastAsia"/>
        </w:rPr>
        <w:t>电动搅拌器</w:t>
      </w:r>
      <w:r w:rsidRPr="00B34DFD">
        <w:rPr>
          <w:rFonts w:ascii="宋体" w:eastAsia="宋体" w:hAnsi="宋体" w:hint="eastAsia"/>
        </w:rPr>
        <w:t>，速度能控制在5</w:t>
      </w:r>
      <w:r w:rsidRPr="00B34DFD">
        <w:rPr>
          <w:rFonts w:ascii="宋体" w:eastAsia="宋体" w:hAnsi="宋体"/>
        </w:rPr>
        <w:t> </w:t>
      </w:r>
      <w:r w:rsidRPr="00B34DFD">
        <w:rPr>
          <w:rFonts w:ascii="宋体" w:eastAsia="宋体" w:hAnsi="宋体" w:hint="eastAsia"/>
        </w:rPr>
        <w:t>rad/s～21</w:t>
      </w:r>
      <w:r w:rsidRPr="00B34DFD">
        <w:rPr>
          <w:rFonts w:ascii="宋体" w:eastAsia="宋体" w:hAnsi="宋体"/>
        </w:rPr>
        <w:t> </w:t>
      </w:r>
      <w:r w:rsidRPr="00B34DFD">
        <w:rPr>
          <w:rFonts w:ascii="宋体" w:eastAsia="宋体" w:hAnsi="宋体" w:hint="eastAsia"/>
        </w:rPr>
        <w:t>rad/s（50</w:t>
      </w:r>
      <w:r w:rsidRPr="00B34DFD">
        <w:rPr>
          <w:rFonts w:ascii="宋体" w:eastAsia="宋体" w:hAnsi="宋体"/>
        </w:rPr>
        <w:t> </w:t>
      </w:r>
      <w:r w:rsidRPr="00B34DFD">
        <w:rPr>
          <w:rFonts w:ascii="宋体" w:eastAsia="宋体" w:hAnsi="宋体" w:hint="eastAsia"/>
        </w:rPr>
        <w:t>r/min～200</w:t>
      </w:r>
      <w:r w:rsidRPr="00B34DFD">
        <w:rPr>
          <w:rFonts w:ascii="宋体" w:eastAsia="宋体" w:hAnsi="宋体"/>
        </w:rPr>
        <w:t> </w:t>
      </w:r>
      <w:r w:rsidRPr="00B34DFD">
        <w:rPr>
          <w:rFonts w:ascii="宋体" w:eastAsia="宋体" w:hAnsi="宋体" w:hint="eastAsia"/>
        </w:rPr>
        <w:t>r/min）。</w:t>
      </w:r>
    </w:p>
    <w:p w:rsidR="00335784" w:rsidRPr="00B34DFD" w:rsidRDefault="00673CE8">
      <w:pPr>
        <w:pStyle w:val="afff"/>
      </w:pPr>
      <w:r w:rsidRPr="00B34DFD">
        <w:rPr>
          <w:rFonts w:hint="eastAsia"/>
        </w:rPr>
        <w:t>合适的电动搅拌器具有最小直径110</w:t>
      </w:r>
      <w:r w:rsidRPr="00B34DFD">
        <w:t> </w:t>
      </w:r>
      <w:r w:rsidRPr="00B34DFD">
        <w:rPr>
          <w:rFonts w:hint="eastAsia"/>
        </w:rPr>
        <w:t>mm的不锈钢螺旋桨，安装在一条足够长的不锈钢轴上，螺旋桨距离胶桶底部的距离约为胶乳整个高度的十分之一。</w:t>
      </w:r>
    </w:p>
    <w:p w:rsidR="00335784" w:rsidRPr="00B34DFD" w:rsidRDefault="00673CE8">
      <w:pPr>
        <w:pStyle w:val="afff"/>
      </w:pPr>
      <w:r w:rsidRPr="00B34DFD">
        <w:rPr>
          <w:rFonts w:hint="eastAsia"/>
        </w:rPr>
        <w:t>需要时，也可在同一条轴上安装两套螺旋桨。这时</w:t>
      </w:r>
      <w:r w:rsidRPr="00B34DFD">
        <w:t>，</w:t>
      </w:r>
      <w:r w:rsidRPr="00B34DFD">
        <w:rPr>
          <w:rFonts w:hint="eastAsia"/>
        </w:rPr>
        <w:t>下螺旋桨应符合上述对</w:t>
      </w:r>
      <w:r w:rsidRPr="00B34DFD">
        <w:t>位置的</w:t>
      </w:r>
      <w:r w:rsidRPr="00B34DFD">
        <w:rPr>
          <w:rFonts w:hint="eastAsia"/>
        </w:rPr>
        <w:t>要求。搅拌器的转速应使胶乳快速翻滚，但不致引起涡流。</w:t>
      </w:r>
    </w:p>
    <w:p w:rsidR="00335784" w:rsidRPr="00B34DFD" w:rsidRDefault="00673CE8">
      <w:pPr>
        <w:pStyle w:val="a6"/>
        <w:spacing w:before="156" w:after="156"/>
        <w:ind w:left="0"/>
      </w:pPr>
      <w:r w:rsidRPr="00B34DFD">
        <w:rPr>
          <w:rStyle w:val="Char6"/>
          <w:rFonts w:hint="eastAsia"/>
        </w:rPr>
        <w:t>电动胶桶滚动机</w:t>
      </w:r>
      <w:r w:rsidRPr="00B34DFD">
        <w:rPr>
          <w:rFonts w:ascii="宋体" w:eastAsia="宋体" w:hAnsi="宋体" w:hint="eastAsia"/>
        </w:rPr>
        <w:t>（可选，见6.4.1.5）能使胶桶以约1</w:t>
      </w:r>
      <w:r w:rsidRPr="00B34DFD">
        <w:rPr>
          <w:rFonts w:ascii="宋体" w:eastAsia="宋体" w:hAnsi="宋体"/>
        </w:rPr>
        <w:t> </w:t>
      </w:r>
      <w:r w:rsidRPr="00B34DFD">
        <w:rPr>
          <w:rFonts w:ascii="宋体" w:eastAsia="宋体" w:hAnsi="宋体" w:hint="eastAsia"/>
        </w:rPr>
        <w:t>rad/s（10</w:t>
      </w:r>
      <w:r w:rsidRPr="00B34DFD">
        <w:rPr>
          <w:rFonts w:ascii="宋体" w:eastAsia="宋体" w:hAnsi="宋体"/>
        </w:rPr>
        <w:t> </w:t>
      </w:r>
      <w:r w:rsidRPr="00B34DFD">
        <w:rPr>
          <w:rFonts w:ascii="宋体" w:eastAsia="宋体" w:hAnsi="宋体" w:hint="eastAsia"/>
        </w:rPr>
        <w:t>r/min）的速度转动。</w:t>
      </w:r>
    </w:p>
    <w:p w:rsidR="00335784" w:rsidRPr="00B34DFD" w:rsidRDefault="00673CE8">
      <w:pPr>
        <w:pStyle w:val="a5"/>
        <w:spacing w:before="156" w:after="156"/>
        <w:ind w:left="0"/>
      </w:pPr>
      <w:bookmarkStart w:id="39" w:name="_Toc480553506"/>
      <w:r w:rsidRPr="00B34DFD">
        <w:rPr>
          <w:rStyle w:val="Char7"/>
          <w:rFonts w:hint="eastAsia"/>
        </w:rPr>
        <w:t>取样装置</w:t>
      </w:r>
      <w:r w:rsidRPr="00B34DFD">
        <w:rPr>
          <w:rStyle w:val="Char7"/>
          <w:rFonts w:ascii="宋体" w:eastAsia="宋体" w:hAnsi="宋体" w:hint="eastAsia"/>
        </w:rPr>
        <w:t>，</w:t>
      </w:r>
      <w:r w:rsidRPr="00B34DFD">
        <w:rPr>
          <w:rFonts w:ascii="宋体" w:eastAsia="宋体" w:hAnsi="宋体" w:hint="eastAsia"/>
        </w:rPr>
        <w:t>采用对胶乳呈惰性的材料制成，能从已知深度的胶乳中移取约1</w:t>
      </w:r>
      <w:r w:rsidRPr="00B34DFD">
        <w:rPr>
          <w:rFonts w:ascii="宋体" w:eastAsia="宋体" w:hAnsi="宋体"/>
        </w:rPr>
        <w:t> </w:t>
      </w:r>
      <w:r w:rsidRPr="00B34DFD">
        <w:rPr>
          <w:rFonts w:ascii="宋体" w:eastAsia="宋体" w:hAnsi="宋体" w:hint="eastAsia"/>
        </w:rPr>
        <w:t>L的代表性样品。</w:t>
      </w:r>
      <w:bookmarkEnd w:id="39"/>
    </w:p>
    <w:p w:rsidR="00335784" w:rsidRPr="00B34DFD" w:rsidRDefault="00673CE8">
      <w:pPr>
        <w:pStyle w:val="a6"/>
        <w:spacing w:before="156" w:after="156"/>
        <w:ind w:left="0"/>
      </w:pPr>
      <w:r w:rsidRPr="00B34DFD">
        <w:rPr>
          <w:rFonts w:hint="eastAsia"/>
        </w:rPr>
        <w:t>桶装胶乳取样管</w:t>
      </w:r>
      <w:r w:rsidRPr="00B34DFD">
        <w:rPr>
          <w:rFonts w:ascii="宋体" w:eastAsia="宋体" w:hAnsi="宋体" w:hint="eastAsia"/>
        </w:rPr>
        <w:t>，</w:t>
      </w:r>
      <w:r w:rsidRPr="00B34DFD">
        <w:rPr>
          <w:rFonts w:asciiTheme="minorEastAsia" w:eastAsiaTheme="minorEastAsia" w:hAnsiTheme="minorEastAsia" w:hint="eastAsia"/>
        </w:rPr>
        <w:t>见</w:t>
      </w:r>
      <w:r w:rsidRPr="00B34DFD">
        <w:rPr>
          <w:rFonts w:asciiTheme="minorEastAsia" w:eastAsiaTheme="minorEastAsia" w:hAnsiTheme="minorEastAsia"/>
        </w:rPr>
        <w:t xml:space="preserve">5.2.1.1 </w:t>
      </w:r>
      <w:r w:rsidRPr="00B34DFD">
        <w:rPr>
          <w:rFonts w:asciiTheme="minorEastAsia" w:eastAsiaTheme="minorEastAsia" w:hAnsiTheme="minorEastAsia" w:hint="eastAsia"/>
        </w:rPr>
        <w:t>或</w:t>
      </w:r>
      <w:r w:rsidRPr="00B34DFD">
        <w:rPr>
          <w:rFonts w:asciiTheme="minorEastAsia" w:eastAsiaTheme="minorEastAsia" w:hAnsiTheme="minorEastAsia"/>
        </w:rPr>
        <w:t>5.2.1.2规定。</w:t>
      </w:r>
    </w:p>
    <w:p w:rsidR="00335784" w:rsidRPr="00B34DFD" w:rsidRDefault="00673CE8">
      <w:pPr>
        <w:pStyle w:val="a7"/>
        <w:spacing w:before="156" w:after="156"/>
        <w:ind w:left="0"/>
        <w:rPr>
          <w:rFonts w:ascii="宋体" w:eastAsia="宋体" w:hAnsi="宋体"/>
        </w:rPr>
      </w:pPr>
      <w:r w:rsidRPr="00B34DFD">
        <w:rPr>
          <w:rStyle w:val="Char8"/>
          <w:rFonts w:hint="eastAsia"/>
        </w:rPr>
        <w:lastRenderedPageBreak/>
        <w:t>取样管</w:t>
      </w:r>
      <w:r w:rsidRPr="00B34DFD">
        <w:rPr>
          <w:rStyle w:val="Char8"/>
          <w:rFonts w:ascii="宋体" w:eastAsia="宋体" w:hAnsi="宋体" w:hint="eastAsia"/>
        </w:rPr>
        <w:t>，</w:t>
      </w:r>
      <w:r w:rsidRPr="00B34DFD">
        <w:rPr>
          <w:rFonts w:ascii="宋体" w:eastAsia="宋体" w:hAnsi="宋体" w:hint="eastAsia"/>
        </w:rPr>
        <w:t>用不与胶乳发生化学反应的材料如玻璃、不锈钢或惰性塑料等制成，内径为10</w:t>
      </w:r>
      <w:r w:rsidRPr="00B34DFD">
        <w:rPr>
          <w:rFonts w:ascii="宋体" w:eastAsia="宋体" w:hAnsi="宋体"/>
        </w:rPr>
        <w:t> </w:t>
      </w:r>
      <w:r w:rsidRPr="00B34DFD">
        <w:rPr>
          <w:rFonts w:ascii="宋体" w:eastAsia="宋体" w:hAnsi="宋体" w:hint="eastAsia"/>
        </w:rPr>
        <w:t>mm～15</w:t>
      </w:r>
      <w:r w:rsidRPr="00B34DFD">
        <w:rPr>
          <w:rFonts w:ascii="宋体" w:eastAsia="宋体" w:hAnsi="宋体"/>
        </w:rPr>
        <w:t>  </w:t>
      </w:r>
      <w:r w:rsidRPr="00B34DFD">
        <w:rPr>
          <w:rFonts w:ascii="宋体" w:eastAsia="宋体" w:hAnsi="宋体" w:hint="eastAsia"/>
        </w:rPr>
        <w:t>mm，长度至少1m，两端开口。应备有塞子，以便从胶乳中拿出取样管时，能塞紧管的上端。</w:t>
      </w:r>
    </w:p>
    <w:p w:rsidR="00335784" w:rsidRPr="00B34DFD" w:rsidRDefault="00673CE8">
      <w:pPr>
        <w:pStyle w:val="afffc"/>
      </w:pPr>
      <w:r w:rsidRPr="00B34DFD">
        <w:rPr>
          <w:rFonts w:hAnsi="宋体" w:hint="eastAsia"/>
        </w:rPr>
        <w:t>将两端开口的取样管插入胶乳中，确保取得的样品为所有深度层的胶乳。</w:t>
      </w:r>
    </w:p>
    <w:p w:rsidR="00335784" w:rsidRPr="00B34DFD" w:rsidRDefault="00673CE8">
      <w:pPr>
        <w:pStyle w:val="a7"/>
        <w:spacing w:before="156" w:after="156"/>
        <w:ind w:left="0"/>
        <w:rPr>
          <w:rFonts w:ascii="宋体" w:eastAsia="宋体" w:hAnsi="宋体"/>
        </w:rPr>
      </w:pPr>
      <w:r w:rsidRPr="00B34DFD">
        <w:rPr>
          <w:rStyle w:val="Char8"/>
          <w:rFonts w:hint="eastAsia"/>
        </w:rPr>
        <w:t>取样管</w:t>
      </w:r>
      <w:r w:rsidRPr="00B34DFD">
        <w:rPr>
          <w:rStyle w:val="Char8"/>
          <w:rFonts w:ascii="宋体" w:eastAsia="宋体" w:hAnsi="宋体" w:hint="eastAsia"/>
        </w:rPr>
        <w:t>，</w:t>
      </w:r>
      <w:r w:rsidRPr="00B34DFD">
        <w:rPr>
          <w:rFonts w:ascii="宋体" w:eastAsia="宋体" w:hAnsi="宋体" w:hint="eastAsia"/>
        </w:rPr>
        <w:t>不锈钢材质，内径约25</w:t>
      </w:r>
      <w:r w:rsidRPr="00B34DFD">
        <w:rPr>
          <w:rFonts w:ascii="宋体" w:eastAsia="宋体" w:hAnsi="宋体"/>
        </w:rPr>
        <w:t> </w:t>
      </w:r>
      <w:r w:rsidRPr="00B34DFD">
        <w:rPr>
          <w:rFonts w:ascii="宋体" w:eastAsia="宋体" w:hAnsi="宋体" w:hint="eastAsia"/>
        </w:rPr>
        <w:t>mm，长度至少1</w:t>
      </w:r>
      <w:r w:rsidRPr="00B34DFD">
        <w:rPr>
          <w:rFonts w:ascii="宋体" w:eastAsia="宋体" w:hAnsi="宋体"/>
        </w:rPr>
        <w:t> </w:t>
      </w:r>
      <w:r w:rsidRPr="00B34DFD">
        <w:rPr>
          <w:rFonts w:ascii="宋体" w:eastAsia="宋体" w:hAnsi="宋体" w:hint="eastAsia"/>
        </w:rPr>
        <w:t>m，管的底部能遥控开启和关闭。合适的取样管略图见图1。</w:t>
      </w:r>
    </w:p>
    <w:p w:rsidR="00335784" w:rsidRPr="00B34DFD" w:rsidRDefault="00673CE8">
      <w:pPr>
        <w:pStyle w:val="a6"/>
        <w:spacing w:before="156" w:after="156"/>
        <w:ind w:left="0"/>
      </w:pPr>
      <w:r w:rsidRPr="00B34DFD">
        <w:rPr>
          <w:rFonts w:hint="eastAsia"/>
          <w:bCs/>
        </w:rPr>
        <w:t>罐车或贮罐（池）中胶乳的取样装置</w:t>
      </w:r>
      <w:r w:rsidRPr="00B34DFD">
        <w:rPr>
          <w:rFonts w:ascii="宋体" w:eastAsia="宋体" w:hAnsi="宋体" w:hint="eastAsia"/>
          <w:bCs/>
        </w:rPr>
        <w:t>，</w:t>
      </w:r>
      <w:r w:rsidRPr="00B34DFD">
        <w:rPr>
          <w:rFonts w:ascii="宋体" w:eastAsia="宋体" w:hAnsi="宋体" w:hint="eastAsia"/>
        </w:rPr>
        <w:t>胶乳深度在3</w:t>
      </w:r>
      <w:r w:rsidRPr="00B34DFD">
        <w:rPr>
          <w:rFonts w:ascii="宋体" w:eastAsia="宋体" w:hAnsi="宋体"/>
        </w:rPr>
        <w:t> </w:t>
      </w:r>
      <w:r w:rsidRPr="00B34DFD">
        <w:rPr>
          <w:rFonts w:ascii="宋体" w:eastAsia="宋体" w:hAnsi="宋体" w:hint="eastAsia"/>
        </w:rPr>
        <w:t>m或3</w:t>
      </w:r>
      <w:r w:rsidRPr="00B34DFD">
        <w:rPr>
          <w:rFonts w:ascii="宋体" w:eastAsia="宋体" w:hAnsi="宋体"/>
        </w:rPr>
        <w:t> </w:t>
      </w:r>
      <w:r w:rsidRPr="00B34DFD">
        <w:rPr>
          <w:rFonts w:ascii="宋体" w:eastAsia="宋体" w:hAnsi="宋体" w:hint="eastAsia"/>
        </w:rPr>
        <w:t>m以上时，采用5.2.2.1规定的装置。如果胶乳深度不到3</w:t>
      </w:r>
      <w:r w:rsidRPr="00B34DFD">
        <w:rPr>
          <w:rFonts w:ascii="宋体" w:eastAsia="宋体" w:hAnsi="宋体"/>
        </w:rPr>
        <w:t> </w:t>
      </w:r>
      <w:r w:rsidRPr="00B34DFD">
        <w:rPr>
          <w:rFonts w:ascii="宋体" w:eastAsia="宋体" w:hAnsi="宋体" w:hint="eastAsia"/>
        </w:rPr>
        <w:t>m，采用5.2.2.1或5.2.2.2规定的装置。</w:t>
      </w:r>
    </w:p>
    <w:p w:rsidR="00335784" w:rsidRPr="00B34DFD" w:rsidRDefault="00673CE8">
      <w:pPr>
        <w:pStyle w:val="a7"/>
        <w:spacing w:before="156" w:after="156"/>
        <w:ind w:left="0"/>
        <w:rPr>
          <w:rFonts w:ascii="宋体" w:eastAsia="宋体" w:hAnsi="宋体"/>
        </w:rPr>
      </w:pPr>
      <w:r w:rsidRPr="00B34DFD">
        <w:rPr>
          <w:rStyle w:val="Char7"/>
          <w:rFonts w:hint="eastAsia"/>
        </w:rPr>
        <w:t>柱形不锈钢容器</w:t>
      </w:r>
      <w:r w:rsidRPr="00B34DFD">
        <w:rPr>
          <w:rStyle w:val="Char7"/>
          <w:rFonts w:ascii="宋体" w:eastAsia="宋体" w:hAnsi="宋体" w:hint="eastAsia"/>
        </w:rPr>
        <w:t>，</w:t>
      </w:r>
      <w:r w:rsidRPr="00B34DFD">
        <w:rPr>
          <w:rFonts w:ascii="宋体" w:eastAsia="宋体" w:hAnsi="宋体" w:hint="eastAsia"/>
        </w:rPr>
        <w:t>容积约1</w:t>
      </w:r>
      <w:r w:rsidRPr="00B34DFD">
        <w:rPr>
          <w:rFonts w:ascii="宋体" w:eastAsia="宋体" w:hAnsi="宋体"/>
        </w:rPr>
        <w:t> </w:t>
      </w:r>
      <w:r w:rsidRPr="00B34DFD">
        <w:rPr>
          <w:rFonts w:ascii="宋体" w:eastAsia="宋体" w:hAnsi="宋体" w:hint="eastAsia"/>
        </w:rPr>
        <w:t>L，用一个可遥控开启的盖子</w:t>
      </w:r>
      <w:r w:rsidRPr="00B34DFD">
        <w:rPr>
          <w:rFonts w:ascii="宋体" w:eastAsia="宋体" w:hAnsi="宋体"/>
        </w:rPr>
        <w:t>或</w:t>
      </w:r>
      <w:r w:rsidRPr="00B34DFD">
        <w:rPr>
          <w:rFonts w:ascii="宋体" w:eastAsia="宋体" w:hAnsi="宋体" w:hint="eastAsia"/>
        </w:rPr>
        <w:t>塞子封闭。</w:t>
      </w:r>
      <w:r w:rsidRPr="00B34DFD">
        <w:rPr>
          <w:rFonts w:ascii="宋体" w:eastAsia="宋体" w:hAnsi="宋体" w:hint="eastAsia"/>
          <w:color w:val="FF0000"/>
        </w:rPr>
        <w:t>牢固安装</w:t>
      </w:r>
      <w:r w:rsidRPr="00B34DFD">
        <w:rPr>
          <w:rFonts w:ascii="宋体" w:eastAsia="宋体" w:hAnsi="宋体" w:hint="eastAsia"/>
        </w:rPr>
        <w:t>容器以便能插入所需深度。类似的装置见图2。ISO 15528给出了多</w:t>
      </w:r>
      <w:r w:rsidRPr="00B34DFD">
        <w:rPr>
          <w:rFonts w:ascii="宋体" w:eastAsia="宋体" w:hAnsi="宋体"/>
        </w:rPr>
        <w:t>种其它的合适取样装置</w:t>
      </w:r>
      <w:r w:rsidRPr="00B34DFD">
        <w:rPr>
          <w:rFonts w:ascii="宋体" w:eastAsia="宋体" w:hAnsi="宋体" w:hint="eastAsia"/>
        </w:rPr>
        <w:t>。</w:t>
      </w:r>
    </w:p>
    <w:p w:rsidR="00335784" w:rsidRPr="00B34DFD" w:rsidRDefault="00673CE8">
      <w:pPr>
        <w:pStyle w:val="a7"/>
        <w:spacing w:before="156" w:after="156"/>
        <w:ind w:left="0"/>
        <w:rPr>
          <w:rFonts w:ascii="宋体" w:eastAsia="宋体" w:hAnsi="宋体"/>
        </w:rPr>
      </w:pPr>
      <w:r w:rsidRPr="00B34DFD">
        <w:rPr>
          <w:rStyle w:val="Char7"/>
          <w:rFonts w:hint="eastAsia"/>
        </w:rPr>
        <w:t>取样管</w:t>
      </w:r>
      <w:r w:rsidRPr="00B34DFD">
        <w:rPr>
          <w:rStyle w:val="Char7"/>
          <w:rFonts w:ascii="宋体" w:eastAsia="宋体" w:hAnsi="宋体" w:hint="eastAsia"/>
        </w:rPr>
        <w:t>，</w:t>
      </w:r>
      <w:r w:rsidRPr="00B34DFD">
        <w:rPr>
          <w:rFonts w:ascii="宋体" w:eastAsia="宋体" w:hAnsi="宋体" w:hint="eastAsia"/>
        </w:rPr>
        <w:t>与5.2.1.1中的装置类似，不锈钢材质，内径为25mm，但长度为3</w:t>
      </w:r>
      <w:r w:rsidRPr="00B34DFD">
        <w:rPr>
          <w:rFonts w:ascii="宋体" w:eastAsia="宋体" w:hAnsi="宋体"/>
        </w:rPr>
        <w:t> </w:t>
      </w:r>
      <w:r w:rsidRPr="00B34DFD">
        <w:rPr>
          <w:rFonts w:ascii="宋体" w:eastAsia="宋体" w:hAnsi="宋体" w:hint="eastAsia"/>
        </w:rPr>
        <w:t>m，底部能</w:t>
      </w:r>
      <w:r w:rsidRPr="00B34DFD">
        <w:rPr>
          <w:rFonts w:ascii="宋体" w:eastAsia="宋体" w:hAnsi="宋体"/>
        </w:rPr>
        <w:t>遥控开启或</w:t>
      </w:r>
      <w:r w:rsidRPr="00B34DFD">
        <w:rPr>
          <w:rFonts w:ascii="宋体" w:eastAsia="宋体" w:hAnsi="宋体" w:hint="eastAsia"/>
        </w:rPr>
        <w:t>闭合</w:t>
      </w:r>
      <w:r w:rsidRPr="00B34DFD">
        <w:rPr>
          <w:rFonts w:ascii="宋体" w:eastAsia="宋体" w:hAnsi="宋体"/>
        </w:rPr>
        <w:t>。</w:t>
      </w:r>
    </w:p>
    <w:p w:rsidR="00335784" w:rsidRPr="00B34DFD" w:rsidRDefault="00673CE8">
      <w:pPr>
        <w:pStyle w:val="a5"/>
        <w:spacing w:before="156" w:after="156"/>
        <w:ind w:left="0"/>
        <w:rPr>
          <w:rFonts w:ascii="宋体" w:eastAsia="宋体" w:hAnsi="宋体"/>
        </w:rPr>
      </w:pPr>
      <w:bookmarkStart w:id="40" w:name="_Toc480539180"/>
      <w:bookmarkStart w:id="41" w:name="_Toc480553507"/>
      <w:r w:rsidRPr="00B34DFD">
        <w:rPr>
          <w:rStyle w:val="Char7"/>
          <w:rFonts w:hint="eastAsia"/>
        </w:rPr>
        <w:t>烧杯</w:t>
      </w:r>
      <w:r w:rsidRPr="00B34DFD">
        <w:rPr>
          <w:rStyle w:val="Char7"/>
          <w:rFonts w:ascii="宋体" w:eastAsia="宋体" w:hAnsi="宋体" w:hint="eastAsia"/>
        </w:rPr>
        <w:t>，</w:t>
      </w:r>
      <w:r w:rsidRPr="00B34DFD">
        <w:rPr>
          <w:rFonts w:ascii="宋体" w:eastAsia="宋体" w:hAnsi="宋体" w:hint="eastAsia"/>
        </w:rPr>
        <w:t>容积2</w:t>
      </w:r>
      <w:r w:rsidRPr="00B34DFD">
        <w:rPr>
          <w:rFonts w:ascii="宋体" w:eastAsia="宋体" w:hAnsi="宋体"/>
        </w:rPr>
        <w:t> </w:t>
      </w:r>
      <w:r w:rsidRPr="00B34DFD">
        <w:rPr>
          <w:rFonts w:ascii="宋体" w:eastAsia="宋体" w:hAnsi="宋体" w:hint="eastAsia"/>
        </w:rPr>
        <w:t>L，用于盛装取样管或容器中取出的胶乳。</w:t>
      </w:r>
      <w:r w:rsidRPr="00B34DFD">
        <w:rPr>
          <w:rStyle w:val="Char7"/>
          <w:rFonts w:asciiTheme="minorEastAsia" w:eastAsiaTheme="minorEastAsia" w:hAnsiTheme="minorEastAsia" w:hint="eastAsia"/>
        </w:rPr>
        <w:t>烧杯</w:t>
      </w:r>
      <w:r w:rsidRPr="00B34DFD">
        <w:rPr>
          <w:rFonts w:ascii="宋体" w:eastAsia="宋体" w:hAnsi="宋体" w:hint="eastAsia"/>
        </w:rPr>
        <w:t>应耐碰撞，内层光滑并且不会与胶乳发生化学反应。</w:t>
      </w:r>
      <w:bookmarkEnd w:id="40"/>
      <w:bookmarkEnd w:id="41"/>
    </w:p>
    <w:p w:rsidR="00335784" w:rsidRPr="00B34DFD" w:rsidRDefault="00673CE8">
      <w:pPr>
        <w:pStyle w:val="afffc"/>
      </w:pPr>
      <w:r w:rsidRPr="00B34DFD">
        <w:rPr>
          <w:rFonts w:hint="eastAsia"/>
        </w:rPr>
        <w:t>如</w:t>
      </w:r>
      <w:r w:rsidRPr="00B34DFD">
        <w:rPr>
          <w:rStyle w:val="Char7"/>
          <w:rFonts w:asciiTheme="minorEastAsia" w:eastAsiaTheme="minorEastAsia" w:hAnsiTheme="minorEastAsia" w:hint="eastAsia"/>
          <w:sz w:val="18"/>
        </w:rPr>
        <w:t>烧杯</w:t>
      </w:r>
      <w:r w:rsidRPr="00B34DFD">
        <w:rPr>
          <w:rFonts w:hint="eastAsia"/>
        </w:rPr>
        <w:t>口太大，易造成胶乳中的氨水等组分挥发。因此，最好采用小口具旋塞玻璃瓶或塑料容器。</w:t>
      </w:r>
    </w:p>
    <w:p w:rsidR="00335784" w:rsidRPr="00B34DFD" w:rsidRDefault="00673CE8">
      <w:pPr>
        <w:pStyle w:val="a5"/>
        <w:spacing w:before="156" w:after="156"/>
        <w:ind w:left="0"/>
        <w:rPr>
          <w:rFonts w:ascii="宋体" w:eastAsia="宋体" w:hAnsi="宋体"/>
        </w:rPr>
      </w:pPr>
      <w:bookmarkStart w:id="42" w:name="_Toc480553508"/>
      <w:r w:rsidRPr="00B34DFD">
        <w:rPr>
          <w:rStyle w:val="Char7"/>
          <w:rFonts w:hint="eastAsia"/>
        </w:rPr>
        <w:t>样品瓶</w:t>
      </w:r>
      <w:r w:rsidRPr="00B34DFD">
        <w:rPr>
          <w:rStyle w:val="Char7"/>
          <w:rFonts w:ascii="宋体" w:eastAsia="宋体" w:hAnsi="宋体"/>
        </w:rPr>
        <w:t>,</w:t>
      </w:r>
      <w:r w:rsidRPr="00B34DFD">
        <w:rPr>
          <w:rFonts w:ascii="宋体" w:eastAsia="宋体" w:hAnsi="宋体" w:hint="eastAsia"/>
        </w:rPr>
        <w:t>容积1</w:t>
      </w:r>
      <w:r w:rsidRPr="00B34DFD">
        <w:rPr>
          <w:rFonts w:ascii="宋体" w:eastAsia="宋体" w:hAnsi="宋体"/>
        </w:rPr>
        <w:t> </w:t>
      </w:r>
      <w:r w:rsidRPr="00B34DFD">
        <w:rPr>
          <w:rFonts w:ascii="宋体" w:eastAsia="宋体" w:hAnsi="宋体" w:hint="eastAsia"/>
        </w:rPr>
        <w:t>L，具旋盖。内层光滑并且不会与胶乳发生化学反应。可使用玻璃或某些塑料材质的容器。不应使用薄的屈挠性容器。</w:t>
      </w:r>
      <w:bookmarkEnd w:id="42"/>
    </w:p>
    <w:p w:rsidR="00335784" w:rsidRPr="00B34DFD" w:rsidRDefault="00673CE8">
      <w:pPr>
        <w:pStyle w:val="afffc"/>
      </w:pPr>
      <w:r w:rsidRPr="00B34DFD">
        <w:rPr>
          <w:rFonts w:hint="eastAsia"/>
        </w:rPr>
        <w:t>为便于转运，最好</w:t>
      </w:r>
      <w:r w:rsidRPr="00B34DFD">
        <w:t>使用</w:t>
      </w:r>
      <w:r w:rsidRPr="00B34DFD">
        <w:rPr>
          <w:rFonts w:hint="eastAsia"/>
        </w:rPr>
        <w:t>具有深度线的细颈瓶。</w:t>
      </w:r>
    </w:p>
    <w:p w:rsidR="00335784" w:rsidRPr="00B34DFD" w:rsidRDefault="00673CE8">
      <w:pPr>
        <w:pStyle w:val="a5"/>
        <w:spacing w:before="156" w:after="156"/>
        <w:ind w:left="0"/>
        <w:rPr>
          <w:rFonts w:ascii="宋体" w:eastAsia="宋体" w:hAnsi="宋体"/>
        </w:rPr>
      </w:pPr>
      <w:bookmarkStart w:id="43" w:name="_Toc480539182"/>
      <w:bookmarkStart w:id="44" w:name="_Toc480553509"/>
      <w:r w:rsidRPr="005426EF">
        <w:rPr>
          <w:rFonts w:hAnsi="黑体" w:hint="eastAsia"/>
        </w:rPr>
        <w:t>过滤器</w:t>
      </w:r>
      <w:r w:rsidRPr="00B34DFD">
        <w:rPr>
          <w:rFonts w:ascii="宋体" w:eastAsia="宋体" w:hAnsi="宋体" w:hint="eastAsia"/>
        </w:rPr>
        <w:t>，由不锈钢丝或对胶乳惰性的合成布料制成，公称孔径180</w:t>
      </w:r>
      <w:r w:rsidRPr="00B34DFD">
        <w:rPr>
          <w:rFonts w:ascii="宋体" w:eastAsia="宋体" w:hAnsi="宋体"/>
        </w:rPr>
        <w:t> </w:t>
      </w:r>
      <w:r w:rsidRPr="00B34DFD">
        <w:rPr>
          <w:rFonts w:ascii="宋体" w:eastAsia="宋体" w:hAnsi="宋体" w:hint="eastAsia"/>
        </w:rPr>
        <w:sym w:font="Symbol" w:char="F06D"/>
      </w:r>
      <w:r w:rsidRPr="00B34DFD">
        <w:rPr>
          <w:rFonts w:ascii="宋体" w:eastAsia="宋体" w:hAnsi="宋体" w:hint="eastAsia"/>
        </w:rPr>
        <w:t>m</w:t>
      </w:r>
      <w:r w:rsidRPr="00B34DFD">
        <w:rPr>
          <w:rFonts w:ascii="宋体" w:eastAsia="宋体" w:hAnsi="宋体" w:hint="eastAsia"/>
        </w:rPr>
        <w:sym w:font="Symbol" w:char="F0B1"/>
      </w:r>
      <w:r w:rsidRPr="00B34DFD">
        <w:rPr>
          <w:rFonts w:ascii="宋体" w:eastAsia="宋体" w:hAnsi="宋体" w:hint="eastAsia"/>
        </w:rPr>
        <w:t>10</w:t>
      </w:r>
      <w:r w:rsidRPr="00B34DFD">
        <w:rPr>
          <w:rFonts w:ascii="宋体" w:eastAsia="宋体" w:hAnsi="宋体"/>
        </w:rPr>
        <w:t> </w:t>
      </w:r>
      <w:r w:rsidRPr="00B34DFD">
        <w:rPr>
          <w:rFonts w:ascii="宋体" w:eastAsia="宋体" w:hAnsi="宋体" w:hint="eastAsia"/>
        </w:rPr>
        <w:sym w:font="Symbol" w:char="F06D"/>
      </w:r>
      <w:r w:rsidRPr="00B34DFD">
        <w:rPr>
          <w:rFonts w:ascii="宋体" w:eastAsia="宋体" w:hAnsi="宋体" w:hint="eastAsia"/>
        </w:rPr>
        <w:t>m，符合</w:t>
      </w:r>
      <w:r w:rsidRPr="00B34DFD">
        <w:rPr>
          <w:rFonts w:ascii="宋体" w:eastAsia="宋体" w:hAnsi="宋体"/>
        </w:rPr>
        <w:t>ISO 3310-1</w:t>
      </w:r>
      <w:r w:rsidRPr="00B34DFD">
        <w:rPr>
          <w:rFonts w:ascii="宋体" w:eastAsia="宋体" w:hAnsi="宋体" w:hint="eastAsia"/>
        </w:rPr>
        <w:t>的规定。</w:t>
      </w:r>
      <w:bookmarkEnd w:id="43"/>
      <w:bookmarkEnd w:id="44"/>
    </w:p>
    <w:p w:rsidR="00335784" w:rsidRPr="00B34DFD" w:rsidRDefault="00673CE8">
      <w:pPr>
        <w:pStyle w:val="a4"/>
        <w:spacing w:before="312" w:after="312"/>
      </w:pPr>
      <w:bookmarkStart w:id="45" w:name="_Toc480553510"/>
      <w:r w:rsidRPr="00B34DFD">
        <w:rPr>
          <w:rFonts w:hint="eastAsia"/>
        </w:rPr>
        <w:t>取样</w:t>
      </w:r>
      <w:bookmarkEnd w:id="45"/>
    </w:p>
    <w:p w:rsidR="00335784" w:rsidRPr="00B34DFD" w:rsidRDefault="00673CE8">
      <w:pPr>
        <w:pStyle w:val="a5"/>
        <w:spacing w:before="156" w:after="156"/>
        <w:ind w:left="0"/>
      </w:pPr>
      <w:bookmarkStart w:id="46" w:name="_Toc480553511"/>
      <w:r w:rsidRPr="00B34DFD">
        <w:rPr>
          <w:rFonts w:hint="eastAsia"/>
        </w:rPr>
        <w:t>总则</w:t>
      </w:r>
      <w:bookmarkEnd w:id="46"/>
    </w:p>
    <w:p w:rsidR="00335784" w:rsidRPr="00B34DFD" w:rsidRDefault="00673CE8">
      <w:pPr>
        <w:pStyle w:val="afff"/>
      </w:pPr>
      <w:r w:rsidRPr="00B34DFD">
        <w:rPr>
          <w:rFonts w:hint="eastAsia"/>
        </w:rPr>
        <w:t>在取样的整个过程中，应避免将空气带入胶乳，并且尽量减少胶乳在空气中的暴露时间。</w:t>
      </w:r>
    </w:p>
    <w:p w:rsidR="00335784" w:rsidRPr="00B34DFD" w:rsidRDefault="00673CE8">
      <w:pPr>
        <w:pStyle w:val="a5"/>
        <w:spacing w:before="156" w:after="156"/>
        <w:ind w:left="0"/>
      </w:pPr>
      <w:bookmarkStart w:id="47" w:name="_Toc480539185"/>
      <w:bookmarkStart w:id="48" w:name="_Toc480553512"/>
      <w:r w:rsidRPr="00B34DFD">
        <w:rPr>
          <w:rFonts w:hint="eastAsia"/>
        </w:rPr>
        <w:t>取样数</w:t>
      </w:r>
      <w:bookmarkEnd w:id="47"/>
      <w:bookmarkEnd w:id="48"/>
      <w:r w:rsidRPr="00B34DFD">
        <w:rPr>
          <w:rFonts w:hint="eastAsia"/>
        </w:rPr>
        <w:t>量</w:t>
      </w:r>
    </w:p>
    <w:p w:rsidR="00335784" w:rsidRPr="00B34DFD" w:rsidRDefault="00673CE8">
      <w:pPr>
        <w:pStyle w:val="a6"/>
        <w:spacing w:before="156" w:after="156"/>
        <w:ind w:left="0"/>
        <w:rPr>
          <w:rFonts w:ascii="宋体" w:eastAsia="宋体" w:hAnsi="宋体"/>
        </w:rPr>
      </w:pPr>
      <w:r w:rsidRPr="00B34DFD">
        <w:rPr>
          <w:rFonts w:ascii="宋体" w:eastAsia="宋体" w:hAnsi="宋体" w:hint="eastAsia"/>
        </w:rPr>
        <w:t>除非另有约定，否则应按照6.2.2和6.2.3规定取样。</w:t>
      </w:r>
    </w:p>
    <w:p w:rsidR="00335784" w:rsidRPr="00B34DFD" w:rsidRDefault="00673CE8">
      <w:pPr>
        <w:pStyle w:val="a6"/>
        <w:spacing w:before="156" w:after="156"/>
        <w:ind w:left="0"/>
        <w:rPr>
          <w:rFonts w:ascii="宋体" w:eastAsia="宋体" w:hAnsi="宋体"/>
        </w:rPr>
      </w:pPr>
      <w:r w:rsidRPr="00B34DFD">
        <w:rPr>
          <w:rFonts w:ascii="宋体" w:eastAsia="宋体" w:hAnsi="宋体" w:hint="eastAsia"/>
        </w:rPr>
        <w:t>每批都应取样。</w:t>
      </w:r>
    </w:p>
    <w:p w:rsidR="00335784" w:rsidRPr="00B34DFD" w:rsidRDefault="00673CE8">
      <w:pPr>
        <w:pStyle w:val="a6"/>
        <w:spacing w:before="156" w:after="156"/>
        <w:ind w:left="0"/>
        <w:rPr>
          <w:rFonts w:ascii="宋体" w:eastAsia="宋体" w:hAnsi="宋体"/>
        </w:rPr>
      </w:pPr>
      <w:r w:rsidRPr="00B34DFD">
        <w:rPr>
          <w:rFonts w:ascii="宋体" w:eastAsia="宋体" w:hAnsi="宋体" w:hint="eastAsia"/>
        </w:rPr>
        <w:t>如果一批胶乳分装在不同的容器（如桶）中，应从占容器总数10</w:t>
      </w:r>
      <w:r w:rsidRPr="00B34DFD">
        <w:rPr>
          <w:rFonts w:ascii="宋体" w:eastAsia="宋体" w:hAnsi="宋体"/>
        </w:rPr>
        <w:t> </w:t>
      </w:r>
      <w:r w:rsidRPr="00B34DFD">
        <w:rPr>
          <w:rFonts w:ascii="宋体" w:eastAsia="宋体" w:hAnsi="宋体" w:hint="eastAsia"/>
        </w:rPr>
        <w:t>%的容器中取样（至少一个容器），并进位到最接近的整数（如容器总数为12个时应从2个容器中取样，容器总数为64个时应从7个容器中取样，</w:t>
      </w:r>
      <w:r w:rsidRPr="00B34DFD">
        <w:rPr>
          <w:rFonts w:ascii="宋体" w:eastAsia="宋体" w:hAnsi="宋体"/>
        </w:rPr>
        <w:t>等等）</w:t>
      </w:r>
      <w:r w:rsidRPr="00B34DFD">
        <w:rPr>
          <w:rFonts w:ascii="宋体" w:eastAsia="宋体" w:hAnsi="宋体" w:hint="eastAsia"/>
        </w:rPr>
        <w:t>。</w:t>
      </w:r>
    </w:p>
    <w:p w:rsidR="00335784" w:rsidRPr="00B34DFD" w:rsidRDefault="00673CE8">
      <w:pPr>
        <w:ind w:firstLineChars="250" w:firstLine="525"/>
        <w:rPr>
          <w:rFonts w:ascii="宋体" w:hAnsi="宋体"/>
        </w:rPr>
      </w:pPr>
      <w:r w:rsidRPr="00B34DFD">
        <w:rPr>
          <w:rFonts w:ascii="宋体" w:hAnsi="宋体" w:hint="eastAsia"/>
          <w:szCs w:val="22"/>
        </w:rPr>
        <w:t>随机选择容器取样。</w:t>
      </w:r>
    </w:p>
    <w:p w:rsidR="00335784" w:rsidRPr="00B34DFD" w:rsidRDefault="00673CE8">
      <w:pPr>
        <w:pStyle w:val="a5"/>
        <w:spacing w:before="156" w:after="156"/>
        <w:ind w:left="0"/>
      </w:pPr>
      <w:bookmarkStart w:id="49" w:name="_Toc480553513"/>
      <w:r w:rsidRPr="00B34DFD">
        <w:rPr>
          <w:rFonts w:hint="eastAsia"/>
        </w:rPr>
        <w:t>初步检</w:t>
      </w:r>
      <w:bookmarkEnd w:id="49"/>
      <w:r w:rsidRPr="00B34DFD">
        <w:rPr>
          <w:rFonts w:hint="eastAsia"/>
        </w:rPr>
        <w:t>查</w:t>
      </w:r>
    </w:p>
    <w:p w:rsidR="00335784" w:rsidRPr="00B34DFD" w:rsidRDefault="00673CE8">
      <w:pPr>
        <w:pStyle w:val="afff"/>
      </w:pPr>
      <w:r w:rsidRPr="00B34DFD">
        <w:rPr>
          <w:rFonts w:hint="eastAsia"/>
        </w:rPr>
        <w:t>目测检查并记录胶乳中存在的皱皮、凝块、胶皮以及外来物。</w:t>
      </w:r>
    </w:p>
    <w:p w:rsidR="00335784" w:rsidRPr="00B34DFD" w:rsidRDefault="00673CE8">
      <w:pPr>
        <w:pStyle w:val="a5"/>
        <w:spacing w:before="156" w:after="156"/>
        <w:ind w:left="0"/>
      </w:pPr>
      <w:bookmarkStart w:id="50" w:name="_Toc480539188"/>
      <w:bookmarkStart w:id="51" w:name="_Toc480553514"/>
      <w:r w:rsidRPr="00B34DFD">
        <w:rPr>
          <w:rFonts w:hint="eastAsia"/>
        </w:rPr>
        <w:lastRenderedPageBreak/>
        <w:t>从胶桶中取样</w:t>
      </w:r>
      <w:bookmarkEnd w:id="50"/>
      <w:bookmarkEnd w:id="51"/>
    </w:p>
    <w:p w:rsidR="00335784" w:rsidRPr="00B34DFD" w:rsidRDefault="00673CE8">
      <w:pPr>
        <w:pStyle w:val="a6"/>
        <w:spacing w:before="156" w:after="156"/>
        <w:ind w:left="0"/>
      </w:pPr>
      <w:r w:rsidRPr="00B34DFD">
        <w:rPr>
          <w:rFonts w:hint="eastAsia"/>
        </w:rPr>
        <w:t>匀化</w:t>
      </w:r>
    </w:p>
    <w:p w:rsidR="00335784" w:rsidRPr="00B34DFD" w:rsidRDefault="00673CE8">
      <w:pPr>
        <w:pStyle w:val="a7"/>
        <w:spacing w:before="156" w:after="156"/>
        <w:ind w:left="0"/>
        <w:rPr>
          <w:rFonts w:ascii="宋体" w:eastAsia="宋体" w:hAnsi="宋体"/>
        </w:rPr>
      </w:pPr>
      <w:r w:rsidRPr="00B34DFD">
        <w:rPr>
          <w:rFonts w:ascii="宋体" w:eastAsia="宋体" w:hAnsi="宋体" w:hint="eastAsia"/>
        </w:rPr>
        <w:t>按6.4.1.2 规定的方法手动匀化胶乳，或按照6.4.1.3规定的方法机械匀化胶乳。必要时，可采用6.4.1.5规定的方法滚动匀化胶乳。</w:t>
      </w:r>
    </w:p>
    <w:p w:rsidR="00335784" w:rsidRPr="00B34DFD" w:rsidRDefault="00673CE8">
      <w:pPr>
        <w:pStyle w:val="a7"/>
        <w:spacing w:before="156" w:after="156"/>
        <w:ind w:left="0"/>
        <w:rPr>
          <w:rFonts w:ascii="宋体" w:eastAsia="宋体" w:hAnsi="宋体"/>
        </w:rPr>
      </w:pPr>
      <w:r w:rsidRPr="00B34DFD">
        <w:rPr>
          <w:rFonts w:ascii="宋体" w:eastAsia="宋体" w:hAnsi="宋体" w:hint="eastAsia"/>
        </w:rPr>
        <w:t>如果是大口桶，则应取下盖子，将桶内的胶乳至少彻底搅拌5</w:t>
      </w:r>
      <w:r w:rsidRPr="00B34DFD">
        <w:rPr>
          <w:rFonts w:ascii="宋体" w:eastAsia="宋体" w:hAnsi="宋体"/>
        </w:rPr>
        <w:t> </w:t>
      </w:r>
      <w:r w:rsidRPr="00B34DFD">
        <w:rPr>
          <w:rFonts w:ascii="宋体" w:eastAsia="宋体" w:hAnsi="宋体" w:hint="eastAsia"/>
        </w:rPr>
        <w:t>min。最好选用带开口圆盘的不锈钢柱塞式搅拌器（5.1.1）搅拌。</w:t>
      </w:r>
    </w:p>
    <w:p w:rsidR="00335784" w:rsidRPr="00B34DFD" w:rsidRDefault="00673CE8">
      <w:pPr>
        <w:pStyle w:val="a7"/>
        <w:spacing w:before="156" w:after="156"/>
        <w:ind w:left="0"/>
        <w:rPr>
          <w:rFonts w:ascii="宋体" w:eastAsia="宋体" w:hAnsi="宋体"/>
        </w:rPr>
      </w:pPr>
      <w:r w:rsidRPr="00B34DFD">
        <w:rPr>
          <w:rFonts w:ascii="宋体" w:eastAsia="宋体" w:hAnsi="宋体" w:hint="eastAsia"/>
        </w:rPr>
        <w:t>也可选择用电动搅拌器（5.1.2）搅拌10</w:t>
      </w:r>
      <w:r w:rsidRPr="00B34DFD">
        <w:rPr>
          <w:rFonts w:ascii="宋体" w:eastAsia="宋体" w:hAnsi="宋体"/>
        </w:rPr>
        <w:t> </w:t>
      </w:r>
      <w:r w:rsidRPr="00B34DFD">
        <w:rPr>
          <w:rFonts w:ascii="宋体" w:eastAsia="宋体" w:hAnsi="宋体" w:hint="eastAsia"/>
        </w:rPr>
        <w:t>min匀化胶乳。避免过度搅拌。</w:t>
      </w:r>
    </w:p>
    <w:p w:rsidR="00335784" w:rsidRPr="00B34DFD" w:rsidRDefault="00673CE8">
      <w:pPr>
        <w:pStyle w:val="a7"/>
        <w:spacing w:before="156" w:after="156"/>
        <w:ind w:left="0"/>
        <w:rPr>
          <w:rFonts w:ascii="宋体" w:eastAsia="宋体" w:hAnsi="宋体"/>
        </w:rPr>
      </w:pPr>
      <w:r w:rsidRPr="00B34DFD">
        <w:rPr>
          <w:rFonts w:ascii="宋体" w:eastAsia="宋体" w:hAnsi="宋体" w:hint="eastAsia"/>
        </w:rPr>
        <w:t>如果是具塞小口桶，而且桶内的空气空间不足2</w:t>
      </w:r>
      <w:r w:rsidRPr="00B34DFD">
        <w:rPr>
          <w:rFonts w:ascii="宋体" w:eastAsia="宋体" w:hAnsi="宋体"/>
        </w:rPr>
        <w:t> </w:t>
      </w:r>
      <w:r w:rsidRPr="00B34DFD">
        <w:rPr>
          <w:rFonts w:ascii="宋体" w:eastAsia="宋体" w:hAnsi="宋体" w:hint="eastAsia"/>
        </w:rPr>
        <w:t>%，则无法使用手动和机械方式匀化胶乳。应将胶桶侧倒在地，来回快速滚动至少10</w:t>
      </w:r>
      <w:r w:rsidRPr="00B34DFD">
        <w:rPr>
          <w:rFonts w:ascii="宋体" w:eastAsia="宋体" w:hAnsi="宋体"/>
        </w:rPr>
        <w:t> </w:t>
      </w:r>
      <w:r w:rsidRPr="00B34DFD">
        <w:rPr>
          <w:rFonts w:ascii="宋体" w:eastAsia="宋体" w:hAnsi="宋体" w:hint="eastAsia"/>
        </w:rPr>
        <w:t>min，再将胶桶倒置约15</w:t>
      </w:r>
      <w:r w:rsidRPr="00B34DFD">
        <w:rPr>
          <w:rFonts w:ascii="宋体" w:eastAsia="宋体" w:hAnsi="宋体"/>
        </w:rPr>
        <w:t> </w:t>
      </w:r>
      <w:r w:rsidRPr="00B34DFD">
        <w:rPr>
          <w:rFonts w:ascii="宋体" w:eastAsia="宋体" w:hAnsi="宋体" w:hint="eastAsia"/>
        </w:rPr>
        <w:t>min，然后再放倒滚动10</w:t>
      </w:r>
      <w:r w:rsidRPr="00B34DFD">
        <w:rPr>
          <w:rFonts w:ascii="宋体" w:eastAsia="宋体" w:hAnsi="宋体"/>
        </w:rPr>
        <w:t> </w:t>
      </w:r>
      <w:r w:rsidRPr="00B34DFD">
        <w:rPr>
          <w:rFonts w:ascii="宋体" w:eastAsia="宋体" w:hAnsi="宋体" w:hint="eastAsia"/>
        </w:rPr>
        <w:t>min。</w:t>
      </w:r>
    </w:p>
    <w:p w:rsidR="00335784" w:rsidRPr="00B34DFD" w:rsidRDefault="00673CE8">
      <w:pPr>
        <w:pStyle w:val="a7"/>
        <w:spacing w:before="156" w:after="156"/>
        <w:ind w:left="0"/>
        <w:rPr>
          <w:rFonts w:ascii="宋体" w:eastAsia="宋体" w:hAnsi="宋体"/>
        </w:rPr>
      </w:pPr>
      <w:r w:rsidRPr="00B34DFD">
        <w:rPr>
          <w:rFonts w:ascii="宋体" w:eastAsia="宋体" w:hAnsi="宋体" w:hint="eastAsia"/>
        </w:rPr>
        <w:t>如果待取样的胶乳只有1桶，可选择胶桶滚动机以1</w:t>
      </w:r>
      <w:r w:rsidRPr="00B34DFD">
        <w:rPr>
          <w:rFonts w:ascii="宋体" w:eastAsia="宋体" w:hAnsi="宋体"/>
        </w:rPr>
        <w:t>  </w:t>
      </w:r>
      <w:r w:rsidRPr="00B34DFD">
        <w:rPr>
          <w:rFonts w:ascii="宋体" w:eastAsia="宋体" w:hAnsi="宋体" w:hint="eastAsia"/>
        </w:rPr>
        <w:t>rad/s（10r/min）的速度滚动24</w:t>
      </w:r>
      <w:r w:rsidRPr="00B34DFD">
        <w:rPr>
          <w:rFonts w:ascii="宋体" w:eastAsia="宋体" w:hAnsi="宋体"/>
        </w:rPr>
        <w:t> </w:t>
      </w:r>
      <w:r w:rsidRPr="00B34DFD">
        <w:rPr>
          <w:rFonts w:ascii="宋体" w:eastAsia="宋体" w:hAnsi="宋体" w:hint="eastAsia"/>
        </w:rPr>
        <w:t>h，匀化胶乳。</w:t>
      </w:r>
    </w:p>
    <w:p w:rsidR="00335784" w:rsidRPr="00B34DFD" w:rsidRDefault="00673CE8">
      <w:pPr>
        <w:pStyle w:val="a6"/>
        <w:spacing w:before="156" w:after="156"/>
        <w:ind w:left="0"/>
      </w:pPr>
      <w:r w:rsidRPr="00B34DFD">
        <w:rPr>
          <w:rFonts w:hint="eastAsia"/>
        </w:rPr>
        <w:t>抽取实验室样品 （见3.3）</w:t>
      </w:r>
    </w:p>
    <w:p w:rsidR="00335784" w:rsidRPr="00B34DFD" w:rsidRDefault="00673CE8">
      <w:pPr>
        <w:pStyle w:val="a7"/>
        <w:spacing w:before="156" w:after="156"/>
        <w:ind w:left="0"/>
      </w:pPr>
      <w:r w:rsidRPr="00B34DFD">
        <w:rPr>
          <w:rFonts w:hint="eastAsia"/>
        </w:rPr>
        <w:t>总则</w:t>
      </w:r>
    </w:p>
    <w:p w:rsidR="00335784" w:rsidRPr="00B34DFD" w:rsidRDefault="00673CE8">
      <w:pPr>
        <w:pStyle w:val="afff"/>
      </w:pPr>
      <w:r w:rsidRPr="00B34DFD">
        <w:rPr>
          <w:rFonts w:hint="eastAsia"/>
        </w:rPr>
        <w:t>胶乳匀化后（见</w:t>
      </w:r>
      <w:r w:rsidRPr="00B34DFD">
        <w:rPr>
          <w:rFonts w:hAnsi="宋体" w:hint="eastAsia"/>
        </w:rPr>
        <w:t>6.4.1</w:t>
      </w:r>
      <w:r w:rsidRPr="00B34DFD">
        <w:rPr>
          <w:rFonts w:hint="eastAsia"/>
        </w:rPr>
        <w:t>），立即用干净干燥的取样管（</w:t>
      </w:r>
      <w:r w:rsidRPr="00B34DFD">
        <w:rPr>
          <w:rFonts w:hAnsi="宋体" w:hint="eastAsia"/>
        </w:rPr>
        <w:t>5.2.1</w:t>
      </w:r>
      <w:r w:rsidRPr="00B34DFD">
        <w:rPr>
          <w:rFonts w:hint="eastAsia"/>
        </w:rPr>
        <w:t>）按</w:t>
      </w:r>
      <w:r w:rsidRPr="00B34DFD">
        <w:rPr>
          <w:rFonts w:hAnsi="宋体" w:hint="eastAsia"/>
        </w:rPr>
        <w:t>6.4.2.2或6.4.2.3</w:t>
      </w:r>
      <w:r w:rsidRPr="00B34DFD">
        <w:rPr>
          <w:rFonts w:hint="eastAsia"/>
        </w:rPr>
        <w:t>规定的方法取样。</w:t>
      </w:r>
      <w:r w:rsidRPr="00B34DFD">
        <w:rPr>
          <w:rFonts w:ascii="Times New Roman" w:hint="eastAsia"/>
          <w:kern w:val="2"/>
          <w:szCs w:val="24"/>
        </w:rPr>
        <w:t>应注意避免将粗凝块和胶皮带入样品中。</w:t>
      </w:r>
    </w:p>
    <w:p w:rsidR="00335784" w:rsidRPr="00B34DFD" w:rsidRDefault="00673CE8">
      <w:pPr>
        <w:pStyle w:val="a7"/>
        <w:spacing w:before="156" w:after="156"/>
        <w:ind w:left="0"/>
      </w:pPr>
      <w:r w:rsidRPr="00B34DFD">
        <w:rPr>
          <w:rFonts w:hint="eastAsia"/>
        </w:rPr>
        <w:t>从单个胶桶中取样</w:t>
      </w:r>
    </w:p>
    <w:p w:rsidR="00335784" w:rsidRPr="00B34DFD" w:rsidRDefault="00673CE8">
      <w:pPr>
        <w:pStyle w:val="afff"/>
      </w:pPr>
      <w:r w:rsidRPr="00B34DFD">
        <w:rPr>
          <w:rFonts w:hint="eastAsia"/>
        </w:rPr>
        <w:t>将两端开口的取样管（5.2.1），缓慢插入到胶桶的底部。</w:t>
      </w:r>
      <w:r w:rsidRPr="00B34DFD">
        <w:rPr>
          <w:rFonts w:hint="eastAsia"/>
          <w:kern w:val="2"/>
          <w:szCs w:val="22"/>
        </w:rPr>
        <w:t>将取</w:t>
      </w:r>
      <w:r w:rsidRPr="00B34DFD">
        <w:rPr>
          <w:rFonts w:hint="eastAsia"/>
        </w:rPr>
        <w:t>样管上端用塞子</w:t>
      </w:r>
      <w:r w:rsidRPr="00B34DFD">
        <w:rPr>
          <w:rFonts w:hint="eastAsia"/>
          <w:kern w:val="2"/>
          <w:szCs w:val="22"/>
        </w:rPr>
        <w:t>塞紧</w:t>
      </w:r>
      <w:r w:rsidRPr="00B34DFD">
        <w:rPr>
          <w:rFonts w:hint="eastAsia"/>
        </w:rPr>
        <w:t>，拿出取样管并将所取的胶乳移入一个干净干燥的样品瓶中（5.4）。重复以上操作至有足够的胶乳装满样品瓶，（考虑到热膨胀）应保留2</w:t>
      </w:r>
      <w:r w:rsidRPr="00B34DFD">
        <w:t> </w:t>
      </w:r>
      <w:r w:rsidRPr="00B34DFD">
        <w:rPr>
          <w:rFonts w:hint="eastAsia"/>
        </w:rPr>
        <w:t>%～5</w:t>
      </w:r>
      <w:r w:rsidRPr="00B34DFD">
        <w:t> </w:t>
      </w:r>
      <w:r w:rsidRPr="00B34DFD">
        <w:rPr>
          <w:rFonts w:hint="eastAsia"/>
        </w:rPr>
        <w:t>%的空间，旋紧瓶盖。</w:t>
      </w:r>
    </w:p>
    <w:p w:rsidR="00335784" w:rsidRPr="00B34DFD" w:rsidRDefault="00673CE8">
      <w:pPr>
        <w:pStyle w:val="afffc"/>
        <w:rPr>
          <w:rFonts w:hAnsi="宋体"/>
        </w:rPr>
      </w:pPr>
      <w:r w:rsidRPr="00B34DFD">
        <w:rPr>
          <w:rFonts w:hAnsi="宋体" w:hint="eastAsia"/>
          <w:kern w:val="2"/>
        </w:rPr>
        <w:t>切记样品瓶几乎装满样品且不透气。</w:t>
      </w:r>
    </w:p>
    <w:p w:rsidR="00335784" w:rsidRPr="00B34DFD" w:rsidRDefault="00673CE8">
      <w:pPr>
        <w:pStyle w:val="a7"/>
        <w:spacing w:before="156" w:after="156"/>
        <w:ind w:left="0"/>
      </w:pPr>
      <w:r w:rsidRPr="00B34DFD">
        <w:rPr>
          <w:rFonts w:hint="eastAsia"/>
        </w:rPr>
        <w:t>从若干个胶桶中取样</w:t>
      </w:r>
    </w:p>
    <w:p w:rsidR="00335784" w:rsidRPr="00B34DFD" w:rsidRDefault="00673CE8">
      <w:pPr>
        <w:pStyle w:val="afff"/>
      </w:pPr>
      <w:r w:rsidRPr="00B34DFD">
        <w:rPr>
          <w:rFonts w:hint="eastAsia"/>
        </w:rPr>
        <w:t>需要从若干个桶中对同一批胶乳进行取样时，例如从占胶桶总数10</w:t>
      </w:r>
      <w:r w:rsidRPr="00B34DFD">
        <w:t> </w:t>
      </w:r>
      <w:r w:rsidRPr="00B34DFD">
        <w:rPr>
          <w:rFonts w:hint="eastAsia"/>
        </w:rPr>
        <w:t>%的胶桶中取样（见6.2.3），而且</w:t>
      </w:r>
      <w:r w:rsidRPr="00B34DFD">
        <w:t>经协商</w:t>
      </w:r>
      <w:r w:rsidRPr="00B34DFD">
        <w:rPr>
          <w:rFonts w:hint="eastAsia"/>
        </w:rPr>
        <w:t>所取样品可混合在一起，此时，从每一个桶中所取胶乳样品可按比例减少。在这种情况下，所取的样品应在烧杯（5.3）中混合，并做短暂的搅拌以确保均匀性，所得到的实验室样品装入样品瓶。（也许需要取多个样品，例如仲裁检验时的取样）。</w:t>
      </w:r>
    </w:p>
    <w:p w:rsidR="00335784" w:rsidRPr="00B34DFD" w:rsidRDefault="00673CE8">
      <w:pPr>
        <w:pStyle w:val="a5"/>
        <w:spacing w:before="156" w:after="156"/>
        <w:ind w:left="0"/>
      </w:pPr>
      <w:bookmarkStart w:id="52" w:name="_Toc480553515"/>
      <w:bookmarkStart w:id="53" w:name="_Toc480539189"/>
      <w:r w:rsidRPr="00B34DFD">
        <w:rPr>
          <w:rFonts w:hint="eastAsia"/>
        </w:rPr>
        <w:t>从胶乳罐车或贮胶罐中取样</w:t>
      </w:r>
      <w:bookmarkEnd w:id="52"/>
      <w:bookmarkEnd w:id="53"/>
    </w:p>
    <w:p w:rsidR="00335784" w:rsidRPr="00B34DFD" w:rsidRDefault="00673CE8">
      <w:pPr>
        <w:pStyle w:val="a6"/>
        <w:spacing w:before="156" w:after="156"/>
        <w:ind w:left="0"/>
      </w:pPr>
      <w:r w:rsidRPr="00B34DFD">
        <w:rPr>
          <w:rFonts w:hint="eastAsia"/>
        </w:rPr>
        <w:t>总则</w:t>
      </w:r>
    </w:p>
    <w:p w:rsidR="00335784" w:rsidRPr="00B34DFD" w:rsidRDefault="00673CE8">
      <w:pPr>
        <w:pStyle w:val="afff"/>
      </w:pPr>
      <w:r w:rsidRPr="00B34DFD">
        <w:rPr>
          <w:rFonts w:hint="eastAsia"/>
        </w:rPr>
        <w:t>应从不同深度取样，以确保所取胶乳的均匀性。</w:t>
      </w:r>
    </w:p>
    <w:p w:rsidR="00335784" w:rsidRPr="00B34DFD" w:rsidRDefault="00673CE8">
      <w:pPr>
        <w:pStyle w:val="afffc"/>
      </w:pPr>
      <w:r w:rsidRPr="00B34DFD">
        <w:rPr>
          <w:rFonts w:hint="eastAsia"/>
        </w:rPr>
        <w:t>对于固定贮胶罐（池），如果已有适当的条件均匀胶乳，则不需要每次取样时都检验胶乳的均匀性。</w:t>
      </w:r>
    </w:p>
    <w:p w:rsidR="00335784" w:rsidRPr="00B34DFD" w:rsidRDefault="00673CE8">
      <w:pPr>
        <w:pStyle w:val="a6"/>
        <w:spacing w:before="156" w:after="156"/>
        <w:ind w:left="0"/>
      </w:pPr>
      <w:r w:rsidRPr="00B34DFD">
        <w:rPr>
          <w:rFonts w:hint="eastAsia"/>
        </w:rPr>
        <w:t>取样操作</w:t>
      </w:r>
    </w:p>
    <w:p w:rsidR="00335784" w:rsidRPr="00B34DFD" w:rsidRDefault="00673CE8">
      <w:pPr>
        <w:pStyle w:val="a7"/>
        <w:spacing w:before="156" w:after="156"/>
        <w:ind w:left="0"/>
        <w:rPr>
          <w:rFonts w:ascii="宋体" w:eastAsia="宋体" w:hAnsi="宋体"/>
        </w:rPr>
      </w:pPr>
      <w:r w:rsidRPr="00B34DFD">
        <w:rPr>
          <w:rFonts w:ascii="宋体" w:eastAsia="宋体" w:hAnsi="宋体" w:hint="eastAsia"/>
        </w:rPr>
        <w:t>可根据具体情况选用取样容器（5.2.2.1）或取样管（5.2.2.2）进行取样。</w:t>
      </w:r>
    </w:p>
    <w:p w:rsidR="00335784" w:rsidRPr="00B34DFD" w:rsidRDefault="00673CE8">
      <w:pPr>
        <w:pStyle w:val="a7"/>
        <w:spacing w:before="156" w:after="156"/>
        <w:ind w:left="0"/>
        <w:rPr>
          <w:rFonts w:ascii="宋体" w:eastAsia="宋体" w:hAnsi="宋体"/>
        </w:rPr>
      </w:pPr>
      <w:r w:rsidRPr="00B34DFD">
        <w:rPr>
          <w:rFonts w:ascii="宋体" w:eastAsia="宋体" w:hAnsi="宋体" w:hint="eastAsia"/>
        </w:rPr>
        <w:lastRenderedPageBreak/>
        <w:t>将取样容器（5.2.2.1）塞紧，沉入胶乳中至所需要的深度，再拉出塞子，停留几秒钟，使取样器充满胶乳，再塞紧取样器。取出取样器并将所取的胶乳移入烧杯（5.3）中，再从烧杯倒入样品瓶（5.4）中，预留2</w:t>
      </w:r>
      <w:r w:rsidRPr="00B34DFD">
        <w:rPr>
          <w:rFonts w:ascii="宋体" w:eastAsia="宋体" w:hAnsi="宋体"/>
        </w:rPr>
        <w:t> </w:t>
      </w:r>
      <w:r w:rsidRPr="00B34DFD">
        <w:rPr>
          <w:rFonts w:ascii="宋体" w:eastAsia="宋体" w:hAnsi="宋体" w:hint="eastAsia"/>
        </w:rPr>
        <w:t>%～5</w:t>
      </w:r>
      <w:r w:rsidRPr="00B34DFD">
        <w:rPr>
          <w:rFonts w:ascii="宋体" w:eastAsia="宋体" w:hAnsi="宋体"/>
        </w:rPr>
        <w:t> </w:t>
      </w:r>
      <w:r w:rsidRPr="00B34DFD">
        <w:rPr>
          <w:rFonts w:ascii="宋体" w:eastAsia="宋体" w:hAnsi="宋体" w:hint="eastAsia"/>
        </w:rPr>
        <w:t>%的空间，拧紧样品瓶盖。</w:t>
      </w:r>
    </w:p>
    <w:p w:rsidR="00335784" w:rsidRPr="00B34DFD" w:rsidRDefault="00673CE8">
      <w:pPr>
        <w:pStyle w:val="a7"/>
        <w:spacing w:before="156" w:after="156"/>
        <w:ind w:left="0"/>
        <w:rPr>
          <w:rFonts w:ascii="宋体" w:eastAsia="宋体" w:hAnsi="宋体"/>
        </w:rPr>
      </w:pPr>
      <w:r w:rsidRPr="00B34DFD">
        <w:rPr>
          <w:rFonts w:ascii="宋体" w:eastAsia="宋体" w:hAnsi="宋体" w:hint="eastAsia"/>
        </w:rPr>
        <w:t>将取样管（5.2.2.2）底部关闭，沉入胶乳中至所需要的深度，开启取样管底部开口，待取样管充满胶乳，关闭取样管底部，取出取样管。将所取的胶乳移入烧杯（5.3）中，再从烧杯倒入样品瓶（5.4）中，预留2</w:t>
      </w:r>
      <w:r w:rsidRPr="00B34DFD">
        <w:rPr>
          <w:rFonts w:ascii="宋体" w:eastAsia="宋体" w:hAnsi="宋体"/>
        </w:rPr>
        <w:t> </w:t>
      </w:r>
      <w:r w:rsidRPr="00B34DFD">
        <w:rPr>
          <w:rFonts w:ascii="宋体" w:eastAsia="宋体" w:hAnsi="宋体" w:hint="eastAsia"/>
        </w:rPr>
        <w:t>%～5</w:t>
      </w:r>
      <w:r w:rsidRPr="00B34DFD">
        <w:rPr>
          <w:rFonts w:ascii="宋体" w:eastAsia="宋体" w:hAnsi="宋体"/>
        </w:rPr>
        <w:t> </w:t>
      </w:r>
      <w:r w:rsidRPr="00B34DFD">
        <w:rPr>
          <w:rFonts w:ascii="宋体" w:eastAsia="宋体" w:hAnsi="宋体" w:hint="eastAsia"/>
        </w:rPr>
        <w:t>%的空间。拧紧样品瓶盖。</w:t>
      </w:r>
    </w:p>
    <w:p w:rsidR="00335784" w:rsidRPr="00B34DFD" w:rsidRDefault="00673CE8">
      <w:pPr>
        <w:pStyle w:val="a6"/>
        <w:spacing w:before="156" w:after="156"/>
        <w:ind w:left="0"/>
      </w:pPr>
      <w:r w:rsidRPr="00B34DFD">
        <w:rPr>
          <w:rFonts w:hint="eastAsia"/>
        </w:rPr>
        <w:t>均匀性试验</w:t>
      </w:r>
    </w:p>
    <w:p w:rsidR="00000000" w:rsidRDefault="0088186F">
      <w:pPr>
        <w:rPr>
          <w:rFonts w:ascii="宋体" w:hAnsi="宋体"/>
        </w:rPr>
      </w:pPr>
      <w:r>
        <w:rPr>
          <w:rFonts w:ascii="宋体" w:hAnsi="宋体" w:hint="eastAsia"/>
        </w:rPr>
        <w:t xml:space="preserve">　　</w:t>
      </w:r>
      <w:r w:rsidR="00673CE8" w:rsidRPr="00B34DFD">
        <w:rPr>
          <w:rFonts w:ascii="宋体" w:hAnsi="宋体" w:hint="eastAsia"/>
        </w:rPr>
        <w:t>从胶乳上表面往下约</w:t>
      </w:r>
      <w:r w:rsidR="00673CE8" w:rsidRPr="00B34DFD">
        <w:t>100 mm</w:t>
      </w:r>
      <w:r w:rsidR="00673CE8" w:rsidRPr="00B34DFD">
        <w:rPr>
          <w:rFonts w:hAnsi="宋体"/>
        </w:rPr>
        <w:t>处和离底部约</w:t>
      </w:r>
      <w:r w:rsidR="00673CE8" w:rsidRPr="00B34DFD">
        <w:t>100 mm</w:t>
      </w:r>
      <w:r w:rsidR="00673CE8" w:rsidRPr="00B34DFD">
        <w:rPr>
          <w:rFonts w:ascii="宋体" w:hAnsi="宋体" w:hint="eastAsia"/>
        </w:rPr>
        <w:t>处分别取样。用过滤器（5.5）过滤实验室样品，按ISO 124规定的方法测定其总固体含量。如果从上层和底层所取胶乳的总固体含量相差大于0.5</w:t>
      </w:r>
      <w:r w:rsidR="00673CE8" w:rsidRPr="00B34DFD">
        <w:rPr>
          <w:rFonts w:ascii="宋体" w:hAnsi="宋体"/>
        </w:rPr>
        <w:t> </w:t>
      </w:r>
      <w:r w:rsidR="00673CE8" w:rsidRPr="00B34DFD">
        <w:rPr>
          <w:rFonts w:ascii="宋体" w:hAnsi="宋体" w:hint="eastAsia"/>
        </w:rPr>
        <w:t>%（按质量计），应采用机械搅拌器搅拌或用泵使胶乳在罐内循环，重新匀化整批胶乳，直到从上层和底层所取胶乳样品的总固体含量在允许误差范围之内。</w:t>
      </w:r>
    </w:p>
    <w:p w:rsidR="00335784" w:rsidRPr="00B34DFD" w:rsidRDefault="00673CE8">
      <w:pPr>
        <w:pStyle w:val="a6"/>
        <w:spacing w:before="156" w:after="156"/>
        <w:ind w:left="0"/>
      </w:pPr>
      <w:r w:rsidRPr="00B34DFD">
        <w:rPr>
          <w:rFonts w:hint="eastAsia"/>
        </w:rPr>
        <w:t>抽取实验室样品</w:t>
      </w:r>
    </w:p>
    <w:p w:rsidR="00000000" w:rsidRDefault="0088186F">
      <w:pPr>
        <w:rPr>
          <w:rFonts w:ascii="宋体" w:hAnsi="宋体"/>
        </w:rPr>
      </w:pPr>
      <w:r>
        <w:rPr>
          <w:rFonts w:ascii="宋体" w:hAnsi="宋体" w:hint="eastAsia"/>
        </w:rPr>
        <w:t xml:space="preserve">　　</w:t>
      </w:r>
      <w:r w:rsidR="00673CE8" w:rsidRPr="00B34DFD">
        <w:rPr>
          <w:rFonts w:ascii="宋体" w:hAnsi="宋体" w:hint="eastAsia"/>
        </w:rPr>
        <w:t>达到6.5.3 规定的均匀程度后，取三个份量相近的样品。第一个样本在胶乳顶层至胶乳中心约一半的位置取样，第二个实验室试样从胶乳的中心位置取样，第三个样本从胶乳中心至胶乳底部大约一半的位置取样。将这三个实验室试样在烧杯（5.3）中混合并搅拌，然后将所得到的实验室样品移入样品瓶（5.4）中。</w:t>
      </w:r>
    </w:p>
    <w:p w:rsidR="00335784" w:rsidRPr="00B34DFD" w:rsidRDefault="00673CE8">
      <w:pPr>
        <w:pStyle w:val="afffc"/>
        <w:rPr>
          <w:rFonts w:hAnsi="宋体"/>
        </w:rPr>
      </w:pPr>
      <w:r w:rsidRPr="00B34DFD">
        <w:rPr>
          <w:rFonts w:hAnsi="宋体" w:hint="eastAsia"/>
        </w:rPr>
        <w:t>如果使用取样管（5.2.2.2）取样，取单个样品时，可开启取样管底部，并把取样管一直插入胶乳的底部，关闭取样管底部开关，然后从胶乳中拿出取样管。</w:t>
      </w:r>
    </w:p>
    <w:p w:rsidR="00335784" w:rsidRPr="00B34DFD" w:rsidRDefault="00673CE8">
      <w:pPr>
        <w:pStyle w:val="a6"/>
        <w:spacing w:before="156" w:after="156"/>
        <w:ind w:left="0"/>
      </w:pPr>
      <w:r w:rsidRPr="00B34DFD">
        <w:rPr>
          <w:rFonts w:hint="eastAsia"/>
        </w:rPr>
        <w:t>凝块含量</w:t>
      </w:r>
    </w:p>
    <w:p w:rsidR="00335784" w:rsidRPr="00B34DFD" w:rsidRDefault="00673CE8">
      <w:pPr>
        <w:ind w:firstLineChars="250" w:firstLine="525"/>
        <w:rPr>
          <w:rFonts w:ascii="宋体" w:hAnsi="宋体"/>
        </w:rPr>
      </w:pPr>
      <w:r w:rsidRPr="00B34DFD">
        <w:rPr>
          <w:rFonts w:ascii="宋体" w:hAnsi="宋体" w:hint="eastAsia"/>
        </w:rPr>
        <w:t>使用实验室样品（3.3），按ISO 706测定凝块含量。</w:t>
      </w:r>
    </w:p>
    <w:p w:rsidR="00335784" w:rsidRPr="00B34DFD" w:rsidRDefault="00673CE8">
      <w:pPr>
        <w:pStyle w:val="a5"/>
        <w:spacing w:before="156" w:after="156"/>
        <w:ind w:left="0"/>
      </w:pPr>
      <w:bookmarkStart w:id="54" w:name="_Toc480553516"/>
      <w:bookmarkStart w:id="55" w:name="_Toc480539190"/>
      <w:r w:rsidRPr="00B34DFD">
        <w:rPr>
          <w:rFonts w:hint="eastAsia"/>
        </w:rPr>
        <w:t>试样的制备</w:t>
      </w:r>
      <w:bookmarkEnd w:id="54"/>
      <w:bookmarkEnd w:id="55"/>
    </w:p>
    <w:p w:rsidR="00335784" w:rsidRPr="00B34DFD" w:rsidRDefault="00673CE8">
      <w:pPr>
        <w:ind w:firstLineChars="250" w:firstLine="525"/>
        <w:rPr>
          <w:rFonts w:ascii="宋体" w:hAnsi="宋体"/>
        </w:rPr>
      </w:pPr>
      <w:r w:rsidRPr="00B34DFD">
        <w:rPr>
          <w:rFonts w:ascii="宋体" w:hAnsi="宋体" w:hint="eastAsia"/>
        </w:rPr>
        <w:t>小心搅拌实验室样品，用干净、干燥的过滤器（5.5）将胶乳过滤到烧杯（5.3）中，再移入另一个样品瓶（5.4）中，预留2</w:t>
      </w:r>
      <w:r w:rsidRPr="00B34DFD">
        <w:rPr>
          <w:rFonts w:ascii="宋体" w:hAnsi="宋体"/>
        </w:rPr>
        <w:t> </w:t>
      </w:r>
      <w:r w:rsidRPr="00B34DFD">
        <w:rPr>
          <w:rFonts w:ascii="宋体" w:hAnsi="宋体" w:hint="eastAsia"/>
        </w:rPr>
        <w:t>%～5</w:t>
      </w:r>
      <w:r w:rsidRPr="00B34DFD">
        <w:rPr>
          <w:rFonts w:ascii="宋体" w:hAnsi="宋体"/>
        </w:rPr>
        <w:t> </w:t>
      </w:r>
      <w:r w:rsidRPr="00B34DFD">
        <w:rPr>
          <w:rFonts w:ascii="宋体" w:hAnsi="宋体" w:hint="eastAsia"/>
        </w:rPr>
        <w:t>%的空间。拧紧样品瓶盖。</w:t>
      </w:r>
    </w:p>
    <w:p w:rsidR="00335784" w:rsidRPr="00B34DFD" w:rsidRDefault="00673CE8">
      <w:pPr>
        <w:pStyle w:val="a4"/>
        <w:spacing w:before="312" w:after="312"/>
      </w:pPr>
      <w:bookmarkStart w:id="56" w:name="_Toc480539191"/>
      <w:bookmarkStart w:id="57" w:name="_Toc480553517"/>
      <w:r w:rsidRPr="00B34DFD">
        <w:rPr>
          <w:rFonts w:hint="eastAsia"/>
        </w:rPr>
        <w:t>实验室样品和试样的标记</w:t>
      </w:r>
      <w:bookmarkEnd w:id="56"/>
      <w:bookmarkEnd w:id="57"/>
    </w:p>
    <w:p w:rsidR="00335784" w:rsidRPr="00B34DFD" w:rsidRDefault="00673CE8">
      <w:pPr>
        <w:ind w:firstLineChars="200" w:firstLine="420"/>
      </w:pPr>
      <w:r w:rsidRPr="00B34DFD">
        <w:rPr>
          <w:rFonts w:hint="eastAsia"/>
        </w:rPr>
        <w:t>样品都应清楚贴上标签，标签上至少应标明以下内容：</w:t>
      </w:r>
    </w:p>
    <w:p w:rsidR="00335784" w:rsidRPr="00B34DFD" w:rsidRDefault="00673CE8">
      <w:pPr>
        <w:pStyle w:val="af0"/>
      </w:pPr>
      <w:r w:rsidRPr="00B34DFD">
        <w:rPr>
          <w:rFonts w:hint="eastAsia"/>
        </w:rPr>
        <w:t>原料说明；</w:t>
      </w:r>
    </w:p>
    <w:p w:rsidR="00335784" w:rsidRPr="00B34DFD" w:rsidRDefault="00673CE8">
      <w:pPr>
        <w:pStyle w:val="af0"/>
      </w:pPr>
      <w:r w:rsidRPr="00B34DFD">
        <w:rPr>
          <w:rFonts w:hint="eastAsia"/>
        </w:rPr>
        <w:t>交运货物（胶乳罐车、贮胶罐、船、桶）的大小和特点；</w:t>
      </w:r>
    </w:p>
    <w:p w:rsidR="00335784" w:rsidRPr="00B34DFD" w:rsidRDefault="00673CE8">
      <w:pPr>
        <w:pStyle w:val="af0"/>
      </w:pPr>
      <w:r w:rsidRPr="00B34DFD">
        <w:rPr>
          <w:rFonts w:hint="eastAsia"/>
        </w:rPr>
        <w:t>“实验室样品”或“试样”的名称和样品的编号；</w:t>
      </w:r>
    </w:p>
    <w:p w:rsidR="00335784" w:rsidRPr="00B34DFD" w:rsidRDefault="00673CE8">
      <w:pPr>
        <w:pStyle w:val="af0"/>
      </w:pPr>
      <w:r w:rsidRPr="00B34DFD">
        <w:rPr>
          <w:rFonts w:hint="eastAsia"/>
        </w:rPr>
        <w:t>发货商；</w:t>
      </w:r>
    </w:p>
    <w:p w:rsidR="00335784" w:rsidRPr="00B34DFD" w:rsidRDefault="00673CE8">
      <w:pPr>
        <w:pStyle w:val="af0"/>
      </w:pPr>
      <w:r w:rsidRPr="00B34DFD">
        <w:rPr>
          <w:rFonts w:hint="eastAsia"/>
        </w:rPr>
        <w:t>取样地点；</w:t>
      </w:r>
    </w:p>
    <w:p w:rsidR="00335784" w:rsidRPr="00B34DFD" w:rsidRDefault="00673CE8">
      <w:pPr>
        <w:pStyle w:val="af0"/>
      </w:pPr>
      <w:r w:rsidRPr="00B34DFD">
        <w:rPr>
          <w:rFonts w:hint="eastAsia"/>
        </w:rPr>
        <w:t>取样日期；</w:t>
      </w:r>
    </w:p>
    <w:p w:rsidR="00335784" w:rsidRPr="00B34DFD" w:rsidRDefault="00673CE8">
      <w:pPr>
        <w:pStyle w:val="af0"/>
      </w:pPr>
      <w:r w:rsidRPr="00B34DFD">
        <w:rPr>
          <w:rFonts w:hint="eastAsia"/>
        </w:rPr>
        <w:t>取样人姓名。</w:t>
      </w:r>
    </w:p>
    <w:p w:rsidR="00335784" w:rsidRPr="00B34DFD" w:rsidRDefault="00673CE8">
      <w:pPr>
        <w:pStyle w:val="a4"/>
        <w:spacing w:before="312" w:after="312"/>
      </w:pPr>
      <w:bookmarkStart w:id="58" w:name="_Toc480553518"/>
      <w:r w:rsidRPr="00B34DFD">
        <w:rPr>
          <w:rFonts w:hint="eastAsia"/>
        </w:rPr>
        <w:t>取样报告</w:t>
      </w:r>
      <w:bookmarkEnd w:id="58"/>
    </w:p>
    <w:p w:rsidR="00335784" w:rsidRPr="00B34DFD" w:rsidRDefault="00673CE8">
      <w:pPr>
        <w:ind w:firstLineChars="200" w:firstLine="420"/>
      </w:pPr>
      <w:r w:rsidRPr="00B34DFD">
        <w:rPr>
          <w:rFonts w:hint="eastAsia"/>
        </w:rPr>
        <w:t>取样报告至少应包括以下内容：</w:t>
      </w:r>
    </w:p>
    <w:p w:rsidR="00335784" w:rsidRPr="00B34DFD" w:rsidRDefault="00673CE8">
      <w:pPr>
        <w:numPr>
          <w:ilvl w:val="0"/>
          <w:numId w:val="18"/>
        </w:numPr>
        <w:tabs>
          <w:tab w:val="clear" w:pos="780"/>
          <w:tab w:val="left" w:pos="851"/>
        </w:tabs>
      </w:pPr>
      <w:r w:rsidRPr="00B34DFD">
        <w:rPr>
          <w:rFonts w:hint="eastAsia"/>
        </w:rPr>
        <w:lastRenderedPageBreak/>
        <w:t>本文件编号；</w:t>
      </w:r>
    </w:p>
    <w:p w:rsidR="00335784" w:rsidRPr="00B34DFD" w:rsidRDefault="00673CE8">
      <w:pPr>
        <w:numPr>
          <w:ilvl w:val="0"/>
          <w:numId w:val="18"/>
        </w:numPr>
        <w:tabs>
          <w:tab w:val="clear" w:pos="780"/>
          <w:tab w:val="left" w:pos="426"/>
        </w:tabs>
      </w:pPr>
      <w:r w:rsidRPr="00B34DFD">
        <w:rPr>
          <w:rFonts w:hint="eastAsia"/>
        </w:rPr>
        <w:t>识别取样材料所需的全部细节；</w:t>
      </w:r>
    </w:p>
    <w:p w:rsidR="00335784" w:rsidRPr="00B34DFD" w:rsidRDefault="00673CE8">
      <w:pPr>
        <w:numPr>
          <w:ilvl w:val="0"/>
          <w:numId w:val="18"/>
        </w:numPr>
      </w:pPr>
      <w:r w:rsidRPr="00B34DFD">
        <w:rPr>
          <w:rFonts w:hint="eastAsia"/>
        </w:rPr>
        <w:t>取样数量；</w:t>
      </w:r>
    </w:p>
    <w:p w:rsidR="00335784" w:rsidRPr="00B34DFD" w:rsidRDefault="00673CE8">
      <w:pPr>
        <w:numPr>
          <w:ilvl w:val="0"/>
          <w:numId w:val="18"/>
        </w:numPr>
      </w:pPr>
      <w:r w:rsidRPr="00B34DFD">
        <w:rPr>
          <w:rFonts w:hint="eastAsia"/>
        </w:rPr>
        <w:t>记录初始容器中（如果）存在的膏化现象、可见的粗凝块、胶皮和外来杂质；</w:t>
      </w:r>
    </w:p>
    <w:p w:rsidR="00335784" w:rsidRPr="00B34DFD" w:rsidRDefault="00673CE8">
      <w:pPr>
        <w:numPr>
          <w:ilvl w:val="0"/>
          <w:numId w:val="18"/>
        </w:numPr>
        <w:tabs>
          <w:tab w:val="clear" w:pos="780"/>
          <w:tab w:val="left" w:pos="851"/>
        </w:tabs>
      </w:pPr>
      <w:r w:rsidRPr="00B34DFD">
        <w:rPr>
          <w:rFonts w:hint="eastAsia"/>
        </w:rPr>
        <w:t>取样过程发现的任何不正常现象；</w:t>
      </w:r>
    </w:p>
    <w:p w:rsidR="00335784" w:rsidRPr="00B34DFD" w:rsidRDefault="00673CE8">
      <w:pPr>
        <w:numPr>
          <w:ilvl w:val="0"/>
          <w:numId w:val="18"/>
        </w:numPr>
        <w:tabs>
          <w:tab w:val="clear" w:pos="780"/>
          <w:tab w:val="left" w:pos="851"/>
        </w:tabs>
      </w:pPr>
      <w:r w:rsidRPr="00B34DFD">
        <w:rPr>
          <w:rFonts w:hint="eastAsia"/>
        </w:rPr>
        <w:t>记录胶乳罐车、贮胶罐（池）中的胶乳最初是否均匀以及采取的匀化方式；</w:t>
      </w:r>
    </w:p>
    <w:p w:rsidR="00335784" w:rsidRPr="00B34DFD" w:rsidRDefault="00673CE8">
      <w:pPr>
        <w:numPr>
          <w:ilvl w:val="0"/>
          <w:numId w:val="18"/>
        </w:numPr>
        <w:tabs>
          <w:tab w:val="clear" w:pos="780"/>
          <w:tab w:val="left" w:pos="851"/>
        </w:tabs>
      </w:pPr>
      <w:r w:rsidRPr="00B34DFD">
        <w:rPr>
          <w:rFonts w:hint="eastAsia"/>
        </w:rPr>
        <w:t>本文件不包括的或认为是可选的任何操作。</w:t>
      </w:r>
    </w:p>
    <w:p w:rsidR="00B34DFD" w:rsidRPr="00B34DFD" w:rsidRDefault="00B34DFD" w:rsidP="00B34DFD">
      <w:pPr>
        <w:tabs>
          <w:tab w:val="left" w:pos="780"/>
          <w:tab w:val="left" w:pos="851"/>
        </w:tabs>
      </w:pPr>
    </w:p>
    <w:p w:rsidR="00B34DFD" w:rsidRPr="00B34DFD" w:rsidRDefault="00B34DFD" w:rsidP="00B34DFD">
      <w:pPr>
        <w:tabs>
          <w:tab w:val="left" w:pos="780"/>
          <w:tab w:val="left" w:pos="851"/>
        </w:tabs>
      </w:pPr>
    </w:p>
    <w:p w:rsidR="00B34DFD" w:rsidRPr="00B34DFD" w:rsidRDefault="00B34DFD" w:rsidP="00B34DFD">
      <w:pPr>
        <w:tabs>
          <w:tab w:val="left" w:pos="780"/>
          <w:tab w:val="left" w:pos="851"/>
        </w:tabs>
      </w:pPr>
    </w:p>
    <w:p w:rsidR="00B34DFD" w:rsidRPr="00B34DFD" w:rsidRDefault="00B34DFD" w:rsidP="00B34DFD">
      <w:pPr>
        <w:tabs>
          <w:tab w:val="left" w:pos="780"/>
          <w:tab w:val="left" w:pos="851"/>
        </w:tabs>
      </w:pPr>
    </w:p>
    <w:p w:rsidR="00B34DFD" w:rsidRPr="00B34DFD" w:rsidRDefault="00B34DFD" w:rsidP="00B34DFD">
      <w:pPr>
        <w:tabs>
          <w:tab w:val="left" w:pos="780"/>
          <w:tab w:val="left" w:pos="851"/>
        </w:tabs>
      </w:pPr>
    </w:p>
    <w:p w:rsidR="00B34DFD" w:rsidRPr="00B34DFD" w:rsidRDefault="00B34DFD" w:rsidP="00B34DFD">
      <w:pPr>
        <w:tabs>
          <w:tab w:val="left" w:pos="780"/>
          <w:tab w:val="left" w:pos="851"/>
        </w:tabs>
      </w:pPr>
    </w:p>
    <w:p w:rsidR="00B34DFD" w:rsidRPr="00B34DFD" w:rsidRDefault="00B34DFD" w:rsidP="00B34DFD">
      <w:pPr>
        <w:tabs>
          <w:tab w:val="left" w:pos="780"/>
          <w:tab w:val="left" w:pos="851"/>
        </w:tabs>
      </w:pPr>
    </w:p>
    <w:p w:rsidR="00B34DFD" w:rsidRPr="00B34DFD" w:rsidRDefault="00B34DFD" w:rsidP="00B34DFD">
      <w:pPr>
        <w:tabs>
          <w:tab w:val="left" w:pos="780"/>
          <w:tab w:val="left" w:pos="851"/>
        </w:tabs>
      </w:pPr>
    </w:p>
    <w:p w:rsidR="00B34DFD" w:rsidRPr="00B34DFD" w:rsidRDefault="00B34DFD" w:rsidP="00B34DFD">
      <w:pPr>
        <w:tabs>
          <w:tab w:val="left" w:pos="780"/>
          <w:tab w:val="left" w:pos="851"/>
        </w:tabs>
      </w:pPr>
    </w:p>
    <w:p w:rsidR="00B34DFD" w:rsidRPr="00B34DFD" w:rsidRDefault="00B34DFD" w:rsidP="00B34DFD">
      <w:pPr>
        <w:tabs>
          <w:tab w:val="left" w:pos="780"/>
          <w:tab w:val="left" w:pos="851"/>
        </w:tabs>
      </w:pPr>
    </w:p>
    <w:p w:rsidR="00B34DFD" w:rsidRPr="00B34DFD" w:rsidRDefault="00B34DFD" w:rsidP="00B34DFD">
      <w:pPr>
        <w:tabs>
          <w:tab w:val="left" w:pos="780"/>
          <w:tab w:val="left" w:pos="851"/>
        </w:tabs>
      </w:pPr>
    </w:p>
    <w:p w:rsidR="00B34DFD" w:rsidRPr="00B34DFD" w:rsidRDefault="00B34DFD" w:rsidP="00B34DFD">
      <w:pPr>
        <w:tabs>
          <w:tab w:val="left" w:pos="780"/>
          <w:tab w:val="left" w:pos="851"/>
        </w:tabs>
      </w:pPr>
    </w:p>
    <w:p w:rsidR="00B34DFD" w:rsidRPr="00B34DFD" w:rsidRDefault="00B34DFD" w:rsidP="00B34DFD">
      <w:pPr>
        <w:tabs>
          <w:tab w:val="left" w:pos="780"/>
          <w:tab w:val="left" w:pos="851"/>
        </w:tabs>
      </w:pPr>
    </w:p>
    <w:p w:rsidR="00B34DFD" w:rsidRPr="00B34DFD" w:rsidRDefault="00B34DFD" w:rsidP="00B34DFD">
      <w:pPr>
        <w:tabs>
          <w:tab w:val="left" w:pos="780"/>
          <w:tab w:val="left" w:pos="851"/>
        </w:tabs>
      </w:pPr>
    </w:p>
    <w:p w:rsidR="00B34DFD" w:rsidRPr="00B34DFD" w:rsidRDefault="00B34DFD" w:rsidP="00B34DFD">
      <w:pPr>
        <w:tabs>
          <w:tab w:val="left" w:pos="780"/>
          <w:tab w:val="left" w:pos="851"/>
        </w:tabs>
      </w:pPr>
    </w:p>
    <w:p w:rsidR="00B34DFD" w:rsidRPr="00B34DFD" w:rsidRDefault="00B34DFD" w:rsidP="00B34DFD">
      <w:pPr>
        <w:tabs>
          <w:tab w:val="left" w:pos="780"/>
          <w:tab w:val="left" w:pos="851"/>
        </w:tabs>
      </w:pPr>
    </w:p>
    <w:p w:rsidR="00B34DFD" w:rsidRPr="00B34DFD" w:rsidRDefault="00B34DFD" w:rsidP="00B34DFD">
      <w:pPr>
        <w:tabs>
          <w:tab w:val="left" w:pos="780"/>
          <w:tab w:val="left" w:pos="851"/>
        </w:tabs>
      </w:pPr>
    </w:p>
    <w:p w:rsidR="00B34DFD" w:rsidRPr="00B34DFD" w:rsidRDefault="00B34DFD" w:rsidP="00B34DFD">
      <w:pPr>
        <w:tabs>
          <w:tab w:val="left" w:pos="780"/>
          <w:tab w:val="left" w:pos="851"/>
        </w:tabs>
      </w:pPr>
    </w:p>
    <w:p w:rsidR="00335784" w:rsidRPr="00B34DFD" w:rsidRDefault="00DB13F7" w:rsidP="00B34DFD">
      <w:pPr>
        <w:ind w:firstLineChars="200" w:firstLine="420"/>
        <w:rPr>
          <w:sz w:val="19"/>
        </w:rPr>
      </w:pPr>
      <w:r w:rsidRPr="00DB13F7">
        <w:pict>
          <v:group id="画布 53" o:spid="_x0000_s1084" editas="canvas" style="width:334.4pt;height:526.95pt;mso-position-horizontal-relative:char;mso-position-vertical-relative:line" coordsize="42468,66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5" type="#_x0000_t75" style="position:absolute;width:42468;height:66922;visibility:visible">
              <v:fill o:detectmouseclick="t"/>
              <v:path o:connecttype="none"/>
            </v:shape>
            <v:rect id="Rectangle 34" o:spid="_x0000_s1086" style="position:absolute;left:20998;top:7369;width:4224;height:558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O8U8MA&#10;AADbAAAADwAAAGRycy9kb3ducmV2LnhtbESPQWvCQBSE7wX/w/IEL0V3k1LR1FVUKPSq7cHjI/ua&#10;hGTfhuyarP++Wyj0OMzMN8zuEG0nRhp841hDtlIgiEtnGq40fH2+LzcgfEA22DkmDQ/ycNjPnnZY&#10;GDfxhcZrqESCsC9QQx1CX0jpy5os+pXriZP37QaLIcmhkmbAKcFtJ3Ol1tJiw2mhxp7ONZXt9W41&#10;vFb5sbWq7cuNu6gYt/fTDZ+1Xszj8Q1EoBj+w3/tD6PhJYPfL+kH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O8U8MAAADbAAAADwAAAAAAAAAAAAAAAACYAgAAZHJzL2Rv&#10;d25yZXYueG1sUEsFBgAAAAAEAAQA9QAAAIgDAAAAAA==&#10;" strokeweight="1pt">
              <v:shadow opacity=".5" offset="-3pt,-3pt"/>
            </v:rect>
            <v:line id="Line 35" o:spid="_x0000_s1087" style="position:absolute;flip:x;visibility:visible" from="20998,61378" to="23110,63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line id="Line 36" o:spid="_x0000_s1088" style="position:absolute;visibility:visible" from="23110,61378" to="25222,632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line id="Line 37" o:spid="_x0000_s1089" style="position:absolute;visibility:visible" from="22050,48558" to="25222,48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kCsQAAADbAAAADwAAAGRycy9kb3ducmV2LnhtbESPQWsCMRSE70L/Q3gFL6LZWhFZjVKK&#10;YvGkqaDH5+a5u3TzsmyibvvrjSD0OMzMN8xs0dpKXKnxpWMFb4MEBHHmTMm5gv33qj8B4QOywcox&#10;KfglD4v5S2eGqXE33tFVh1xECPsUFRQh1KmUPivIoh+4mjh6Z9dYDFE2uTQN3iLcVnKYJGNpseS4&#10;UGBNnwVlP/piFWh5Oiz/ehta79ue1uctZsfRWKnua/sxBRGoDf/hZ/vLKHgfweNL/AF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7OQKxAAAANsAAAAPAAAAAAAAAAAA&#10;AAAAAKECAABkcnMvZG93bnJldi54bWxQSwUGAAAAAAQABAD5AAAAkgMAAAAA&#10;">
              <v:stroke dashstyle="1 1" endcap="round"/>
            </v:line>
            <v:line id="Line 38" o:spid="_x0000_s1090" style="position:absolute;visibility:visible" from="22050,27506" to="25222,275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BBkcUAAADbAAAADwAAAGRycy9kb3ducmV2LnhtbESPQWvCQBSE74L/YXlCL1I3rTVIdJVS&#10;WiyedCvY42v2mQSzb0N2q6m/3hUKHoeZ+YaZLztbixO1vnKs4GmUgCDOnam4ULD7+nicgvAB2WDt&#10;mBT8kYflot+bY2bcmbd00qEQEcI+QwVlCE0mpc9LsuhHriGO3sG1FkOUbSFNi+cIt7V8TpJUWqw4&#10;LpTY0FtJ+VH/WgVa/uzfL8M1rXbdUOvDBvPvl1Sph0H3OgMRqAv38H/70ygYT+D2Jf4Au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BBkcUAAADbAAAADwAAAAAAAAAA&#10;AAAAAAChAgAAZHJzL2Rvd25yZXYueG1sUEsFBgAAAAAEAAQA+QAAAJMDAAAAAA==&#10;">
              <v:stroke dashstyle="1 1" endcap="round"/>
            </v:line>
            <v:line id="Line 39" o:spid="_x0000_s1091" style="position:absolute;flip:x;visibility:visible" from="25222,37577" to="32617,48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0" o:spid="_x0000_s1092" type="#_x0000_t176" style="position:absolute;left:16072;top:47;width:13724;height:27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Td8QA&#10;AADbAAAADwAAAGRycy9kb3ducmV2LnhtbESPUWvCQBCE34X+h2OFvunFlKYSPUOxCCIINi3o45Lb&#10;JqG5vTR3mvTfe4Lg4zA73+wss8E04kKdqy0rmE0jEMSF1TWXCr6/NpM5COeRNTaWScE/OchWT6Ml&#10;ptr2/EmX3JciQNilqKDyvk2ldEVFBt3UtsTB+7GdQR9kV0rdYR/gppFxFCXSYM2hocKW1hUVv/nZ&#10;hDd2+ca/7tcfxz+3PSSJPfVxYpV6Hg/vCxCeBv84vqe3WsHLG9y2BADI1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rU3fEAAAA2wAAAA8AAAAAAAAAAAAAAAAAmAIAAGRycy9k&#10;b3ducmV2LnhtbFBLBQYAAAAABAAEAPUAAACJAwAAAAA=&#10;">
              <v:shadow opacity=".5" offset="-3pt,-3pt"/>
            </v:shape>
            <v:line id="Line 41" o:spid="_x0000_s1093" style="position:absolute;flip:y;visibility:visible" from="22050,3711" to="24169,4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42" o:spid="_x0000_s1094" style="position:absolute;flip:y;visibility:visible" from="22050,2795" to="24176,4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NfsIAAADbAAAADwAAAGRycy9kb3ducmV2LnhtbERPz2vCMBS+D/wfwhO8DE0nMrQaRQaC&#10;By9zo7Lbs3k2pc1LTaLW/345DHb8+H6vNr1txZ18qB0reJtkIIhLp2uuFHx/7cZzECEia2wdk4In&#10;BdisBy8rzLV78Cfdj7ESKYRDjgpMjF0uZSgNWQwT1xEn7uK8xZigr6T2+EjhtpXTLHuXFmtODQY7&#10;+jBUNsebVSDnh9er355nTdGcTgtTlEX3c1BqNOy3SxCR+vgv/nPvtYJZ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ANfsIAAADbAAAADwAAAAAAAAAAAAAA&#10;AAChAgAAZHJzL2Rvd25yZXYueG1sUEsFBgAAAAAEAAQA+QAAAJADAAAAAA==&#10;"/>
            <v:line id="Line 43" o:spid="_x0000_s1095" style="position:absolute;flip:y;visibility:visible" from="22050,3711" to="24176,5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o5cUAAADbAAAADwAAAGRycy9kb3ducmV2LnhtbESPQWsCMRSE74X+h/AKvRTNWkTsahQR&#10;hB68VMtKb8/Nc7Ps5mVNom7/fSMIPQ4z8w0zX/a2FVfyoXasYDTMQBCXTtdcKfjebwZTECEia2wd&#10;k4JfCrBcPD/NMdfuxl903cVKJAiHHBWYGLtcylAashiGriNO3sl5izFJX0nt8ZbgtpXvWTaRFmtO&#10;CwY7Whsqm93FKpDT7dvZr47jpmgOhw9TlEX3s1Xq9aVfzUBE6uN/+NH+1ArGI7h/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yo5cUAAADbAAAADwAAAAAAAAAA&#10;AAAAAAChAgAAZHJzL2Rvd25yZXYueG1sUEsFBgAAAAAEAAQA+QAAAJMDAAAAAA==&#10;"/>
            <v:line id="Line 44" o:spid="_x0000_s1096" style="position:absolute;flip:y;visibility:visible" from="22050,4628" to="24169,5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line id="Line 45" o:spid="_x0000_s1097" style="position:absolute;flip:y;visibility:visible" from="22050,4628" to="24169,64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v:line id="Line 46" o:spid="_x0000_s1098" style="position:absolute;flip:y;visibility:visible" from="22050,5537" to="24176,6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line id="Line 47" o:spid="_x0000_s1099" style="position:absolute;flip:x;visibility:visible" from="22050,5537" to="24169,7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line id="Line 48" o:spid="_x0000_s1100" style="position:absolute;visibility:visible" from="23110,2795" to="23116,61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NNl8MAAADbAAAADwAAAGRycy9kb3ducmV2LnhtbESPQYvCMBSE7wv+h/AEL4umK1KlGkUE&#10;wYMX6x72+GyebbF5CU22Vn+9WVjwOMzMN8xq05tGdNT62rKCr0kCgriwuuZSwfd5P16A8AFZY2OZ&#10;FDzIw2Y9+Fhhpu2dT9TloRQRwj5DBVUILpPSFxUZ9BPriKN3ta3BEGVbSt3iPcJNI6dJkkqDNceF&#10;Ch3tKipu+a9RcHVuenHdPvl5+nz+xPRoPoujUqNhv12CCNSHd/i/fdAKZin8fYk/QK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TTZfDAAAA2wAAAA8AAAAAAAAAAAAA&#10;AAAAoQIAAGRycy9kb3ducmV2LnhtbFBLBQYAAAAABAAEAPkAAACRAwAAAAA=&#10;" strokeweight="6pt">
              <v:stroke linestyle="thickBetweenThin"/>
            </v:line>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AutoShape 49" o:spid="_x0000_s1101" type="#_x0000_t42" style="position:absolute;left:34729;top:61553;width:6680;height:46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nvCcQA&#10;AADbAAAADwAAAGRycy9kb3ducmV2LnhtbESPQWvCQBSE7wX/w/IEb3WjSJToKiIEvfTQ1IPeHtln&#10;Esy+jdmNbv99t1DocZiZb5jNLphWPKl3jWUFs2kCgri0uuFKwfkrf1+BcB5ZY2uZFHyTg9129LbB&#10;TNsXf9Kz8JWIEHYZKqi97zIpXVmTQTe1HXH0brY36KPsK6l7fEW4aeU8SVJpsOG4UGNHh5rKezEY&#10;BatZHo6X9FoMp/yRdvYjWQ7hrtRkHPZrEJ6C/w//tU9awWIJv1/i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57wnEAAAA2wAAAA8AAAAAAAAAAAAAAAAAmAIAAGRycy9k&#10;b3ducmV2LnhtbFBLBQYAAAAABAAEAPUAAACJAwAAAAA=&#10;" adj="-38087,5319,-20122,5319,-2464,5319">
              <v:stroke startarrow="block"/>
              <v:textbox inset="2.34086mm,1.1704mm,2.34086mm,1.1704mm">
                <w:txbxContent>
                  <w:p w:rsidR="0059729C" w:rsidRDefault="0059729C" w:rsidP="0059729C">
                    <w:pPr>
                      <w:rPr>
                        <w:sz w:val="19"/>
                      </w:rPr>
                    </w:pPr>
                    <w:r>
                      <w:rPr>
                        <w:rFonts w:hint="eastAsia"/>
                        <w:sz w:val="19"/>
                      </w:rPr>
                      <w:t>5</w:t>
                    </w:r>
                  </w:p>
                </w:txbxContent>
              </v:textbox>
            </v:shape>
            <v:shape id="AutoShape 50" o:spid="_x0000_s1102" type="#_x0000_t42" style="position:absolute;left:34729;top:15609;width:7739;height:371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5iAMAA&#10;AADbAAAADwAAAGRycy9kb3ducmV2LnhtbERPzWrCQBC+F/oOyxS81U1ESo2uUoRgDqXQtA8wZqdJ&#10;MDsbsqNZ3757KPT48f3vDtEN6kZT6D0byJcZKOLG255bA99f5fMrqCDIFgfPZOBOAQ77x4cdFtbP&#10;/Em3WlqVQjgUaKATGQutQ9ORw7D0I3HifvzkUBKcWm0nnFO4G/Qqy160w55TQ4cjHTtqLvXVGdj0&#10;6/OpOrvyfawumLPED8FozOIpvm1BCUX5F/+5K2tgncamL+kH6P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H5iAMAAAADbAAAADwAAAAAAAAAAAAAAAACYAgAAZHJzL2Rvd25y&#10;ZXYueG1sUEsFBgAAAAAEAAQA9QAAAIUDAAAAAA==&#10;" adj="-24807,6119,-13360,6635,-2126,6635">
              <v:stroke startarrow="block"/>
              <v:textbox inset="2.34086mm,1.1704mm,2.34086mm,1.1704mm">
                <w:txbxContent>
                  <w:p w:rsidR="0059729C" w:rsidRDefault="0059729C" w:rsidP="0059729C">
                    <w:pPr>
                      <w:rPr>
                        <w:sz w:val="19"/>
                      </w:rPr>
                    </w:pPr>
                    <w:r>
                      <w:rPr>
                        <w:rFonts w:hint="eastAsia"/>
                        <w:sz w:val="19"/>
                      </w:rPr>
                      <w:t>3</w:t>
                    </w:r>
                  </w:p>
                </w:txbxContent>
              </v:textbox>
            </v:shape>
            <v:shape id="AutoShape 51" o:spid="_x0000_s1103" type="#_x0000_t42" style="position:absolute;left:34729;top:47;width:6336;height:39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UlAMEA&#10;AADbAAAADwAAAGRycy9kb3ducmV2LnhtbESPX0vDMBTF3wW/Q7jC3lyqDJndsiKiIHtzHYhv1+au&#10;CW1uQhLX7tsbQfDxcP78ONtmdqM4U0zWs4K7ZQWCuPPacq/g2L7erkGkjKxx9EwKLpSg2V1fbbHW&#10;fuJ3Oh9yL8oIpxoVmJxDLWXqDDlMSx+Ii3fy0WEuMvZSR5zKuBvlfVU9SIeWC8FgoGdD3XD4dgUS&#10;Qqv3H721po1f/rOahpf1pNTiZn7agMg05//wX/tNK1g9wu+X8gPk7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VJQDBAAAA2wAAAA8AAAAAAAAAAAAAAAAAmAIAAGRycy9kb3du&#10;cmV2LnhtbFBLBQYAAAAABAAEAPUAAACGAwAAAAA=&#10;" adj="-33590,6201,-20475,6201,-2597,6201">
              <v:stroke startarrow="block"/>
              <v:textbox inset="2.34086mm,1.1704mm,2.34086mm,1.1704mm">
                <w:txbxContent>
                  <w:p w:rsidR="0059729C" w:rsidRDefault="0059729C" w:rsidP="0059729C">
                    <w:pPr>
                      <w:rPr>
                        <w:sz w:val="19"/>
                      </w:rPr>
                    </w:pPr>
                    <w:r>
                      <w:rPr>
                        <w:rFonts w:hint="eastAsia"/>
                        <w:sz w:val="19"/>
                      </w:rPr>
                      <w:t>1</w:t>
                    </w:r>
                  </w:p>
                </w:txbxContent>
              </v:textbox>
            </v:shape>
            <v:shape id="AutoShape 52" o:spid="_x0000_s1104" type="#_x0000_t42" style="position:absolute;left:34729;top:3711;width:6680;height:371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dYiMEA&#10;AADbAAAADwAAAGRycy9kb3ducmV2LnhtbERPy4rCMBTdC/5DuII7TRWsYzWKKDO48MGoH3Bp7jRl&#10;mpvSZLTO15uF4PJw3otVaytxo8aXjhWMhgkI4tzpkgsF18vn4AOED8gaK8ek4EEeVstuZ4GZdnf+&#10;pts5FCKGsM9QgQmhzqT0uSGLfuhq4sj9uMZiiLAppG7wHsNtJcdJkkqLJccGgzVtDOW/5z+rgE/j&#10;R2r2/8fRpv7alak+TLftTKl+r13PQQRqw1v8cu+0gklcH7/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HWIjBAAAA2wAAAA8AAAAAAAAAAAAAAAAAmAIAAGRycy9kb3du&#10;cmV2LnhtbFBLBQYAAAAABAAEAPUAAACGAwAAAAA=&#10;" adj="-32133,6129,-17165,6646,-2464,6646">
              <v:stroke startarrow="block"/>
              <v:textbox inset="2.34086mm,1.1704mm,2.34086mm,1.1704mm">
                <w:txbxContent>
                  <w:p w:rsidR="0059729C" w:rsidRDefault="0059729C" w:rsidP="0059729C">
                    <w:pPr>
                      <w:rPr>
                        <w:sz w:val="19"/>
                      </w:rPr>
                    </w:pPr>
                    <w:r>
                      <w:rPr>
                        <w:rFonts w:hint="eastAsia"/>
                        <w:sz w:val="19"/>
                      </w:rPr>
                      <w:t>2</w:t>
                    </w:r>
                  </w:p>
                </w:txbxContent>
              </v:textbox>
            </v:shape>
            <v:shape id="AutoShape 53" o:spid="_x0000_s1105" type="#_x0000_t42" style="position:absolute;left:34729;top:36661;width:7213;height:45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hmXMUA&#10;AADbAAAADwAAAGRycy9kb3ducmV2LnhtbESPQWvCQBSE74X+h+UVvIhukmKV6CqlJdCDUExFPD6y&#10;zySYfRuyWxP/vSsIHoeZ+YZZbQbTiAt1rrasIJ5GIIgLq2suFez/sskChPPIGhvLpOBKDjbr15cV&#10;ptr2vKNL7ksRIOxSVFB536ZSuqIig25qW+LgnWxn0AfZlVJ32Ae4aWQSRR/SYM1hocKWvioqzvm/&#10;UaAx/o3fk0P/vR3PduNDkc2TY6bU6G34XILwNPhn+NH+0QpmMdy/h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GGZcxQAAANsAAAAPAAAAAAAAAAAAAAAAAJgCAABkcnMv&#10;ZG93bnJldi54bWxQSwUGAAAAAAQABAD1AAAAigMAAAAA&#10;" adj="-28160,-43140,-6541,5393,-2282,5393">
              <v:stroke startarrow="block"/>
              <v:textbox inset="2.34086mm,1.1704mm,2.34086mm,1.1704mm">
                <w:txbxContent>
                  <w:p w:rsidR="0059729C" w:rsidRDefault="0059729C" w:rsidP="0059729C">
                    <w:pPr>
                      <w:rPr>
                        <w:sz w:val="19"/>
                      </w:rPr>
                    </w:pPr>
                    <w:r>
                      <w:rPr>
                        <w:rFonts w:hint="eastAsia"/>
                        <w:sz w:val="19"/>
                      </w:rPr>
                      <w:t>4</w:t>
                    </w:r>
                  </w:p>
                </w:txbxContent>
              </v:textbox>
            </v:shape>
            <w10:wrap type="none"/>
            <w10:anchorlock/>
          </v:group>
        </w:pict>
      </w:r>
      <w:r w:rsidR="00673CE8" w:rsidRPr="00B34DFD">
        <w:rPr>
          <w:rFonts w:hint="eastAsia"/>
          <w:sz w:val="19"/>
        </w:rPr>
        <w:t>说明：</w:t>
      </w:r>
    </w:p>
    <w:p w:rsidR="00335784" w:rsidRPr="00B34DFD" w:rsidRDefault="00673CE8">
      <w:pPr>
        <w:ind w:firstLineChars="200" w:firstLine="380"/>
        <w:rPr>
          <w:sz w:val="19"/>
        </w:rPr>
      </w:pPr>
      <w:r w:rsidRPr="00B34DFD">
        <w:rPr>
          <w:rFonts w:hint="eastAsia"/>
          <w:sz w:val="19"/>
        </w:rPr>
        <w:t>1</w:t>
      </w:r>
      <w:r w:rsidRPr="00B34DFD">
        <w:rPr>
          <w:rFonts w:hint="eastAsia"/>
          <w:sz w:val="19"/>
        </w:rPr>
        <w:t>——手柄；</w:t>
      </w:r>
    </w:p>
    <w:p w:rsidR="00335784" w:rsidRPr="00B34DFD" w:rsidRDefault="00673CE8">
      <w:pPr>
        <w:ind w:firstLineChars="200" w:firstLine="380"/>
        <w:rPr>
          <w:sz w:val="19"/>
        </w:rPr>
      </w:pPr>
      <w:r w:rsidRPr="00B34DFD">
        <w:rPr>
          <w:rFonts w:hint="eastAsia"/>
          <w:sz w:val="19"/>
        </w:rPr>
        <w:t>2</w:t>
      </w:r>
      <w:r w:rsidRPr="00B34DFD">
        <w:rPr>
          <w:rFonts w:hint="eastAsia"/>
          <w:sz w:val="19"/>
        </w:rPr>
        <w:t>——弹簧；</w:t>
      </w:r>
    </w:p>
    <w:p w:rsidR="00335784" w:rsidRPr="00B34DFD" w:rsidRDefault="00673CE8">
      <w:pPr>
        <w:ind w:firstLineChars="200" w:firstLine="380"/>
        <w:rPr>
          <w:sz w:val="19"/>
        </w:rPr>
      </w:pPr>
      <w:r w:rsidRPr="00B34DFD">
        <w:rPr>
          <w:rFonts w:hint="eastAsia"/>
          <w:sz w:val="19"/>
        </w:rPr>
        <w:t>3</w:t>
      </w:r>
      <w:r w:rsidRPr="00B34DFD">
        <w:rPr>
          <w:rFonts w:hint="eastAsia"/>
          <w:sz w:val="19"/>
        </w:rPr>
        <w:t>——管身；</w:t>
      </w:r>
    </w:p>
    <w:p w:rsidR="00335784" w:rsidRPr="00B34DFD" w:rsidRDefault="00673CE8">
      <w:pPr>
        <w:ind w:firstLineChars="200" w:firstLine="380"/>
        <w:rPr>
          <w:sz w:val="19"/>
        </w:rPr>
      </w:pPr>
      <w:r w:rsidRPr="00B34DFD">
        <w:rPr>
          <w:rFonts w:hint="eastAsia"/>
          <w:sz w:val="19"/>
        </w:rPr>
        <w:t>4</w:t>
      </w:r>
      <w:r w:rsidRPr="00B34DFD">
        <w:rPr>
          <w:rFonts w:hint="eastAsia"/>
          <w:sz w:val="19"/>
        </w:rPr>
        <w:t>——阀杆定位线；</w:t>
      </w:r>
    </w:p>
    <w:p w:rsidR="00335784" w:rsidRPr="00B34DFD" w:rsidRDefault="00673CE8">
      <w:pPr>
        <w:ind w:firstLineChars="200" w:firstLine="380"/>
        <w:rPr>
          <w:sz w:val="19"/>
        </w:rPr>
      </w:pPr>
      <w:r w:rsidRPr="00B34DFD">
        <w:rPr>
          <w:rFonts w:hint="eastAsia"/>
          <w:sz w:val="19"/>
        </w:rPr>
        <w:t>5</w:t>
      </w:r>
      <w:r w:rsidRPr="00B34DFD">
        <w:rPr>
          <w:rFonts w:hint="eastAsia"/>
          <w:sz w:val="19"/>
        </w:rPr>
        <w:t>——</w:t>
      </w:r>
      <w:r w:rsidR="00EE4545" w:rsidRPr="00B34DFD">
        <w:rPr>
          <w:rFonts w:hint="eastAsia"/>
          <w:sz w:val="19"/>
        </w:rPr>
        <w:t>简易阀</w:t>
      </w:r>
      <w:r w:rsidRPr="00B34DFD">
        <w:rPr>
          <w:rFonts w:hint="eastAsia"/>
          <w:sz w:val="19"/>
        </w:rPr>
        <w:t>。</w:t>
      </w:r>
    </w:p>
    <w:p w:rsidR="00335784" w:rsidRPr="00B34DFD" w:rsidRDefault="00335784">
      <w:pPr>
        <w:jc w:val="center"/>
      </w:pPr>
    </w:p>
    <w:p w:rsidR="00335784" w:rsidRPr="00B34DFD" w:rsidRDefault="00673CE8">
      <w:pPr>
        <w:pStyle w:val="afff"/>
        <w:jc w:val="center"/>
      </w:pPr>
      <w:r w:rsidRPr="00B34DFD">
        <w:rPr>
          <w:rFonts w:ascii="黑体" w:eastAsia="黑体" w:hint="eastAsia"/>
        </w:rPr>
        <w:t>图1  桶装、胶乳罐车装运以及较小贮胶罐贮存胶乳的取样管</w:t>
      </w:r>
      <w:r w:rsidRPr="00B34DFD">
        <w:rPr>
          <w:rFonts w:hint="eastAsia"/>
        </w:rPr>
        <w:t>（未按比例）</w:t>
      </w:r>
    </w:p>
    <w:p w:rsidR="00335784" w:rsidRPr="00B34DFD" w:rsidRDefault="00335784">
      <w:pPr>
        <w:pStyle w:val="afff"/>
        <w:jc w:val="center"/>
      </w:pPr>
    </w:p>
    <w:p w:rsidR="00335784" w:rsidRPr="00B34DFD" w:rsidRDefault="007910B1">
      <w:pPr>
        <w:pStyle w:val="afff"/>
        <w:jc w:val="center"/>
      </w:pPr>
      <w:r w:rsidRPr="00B34DFD">
        <w:rPr>
          <w:noProof/>
        </w:rPr>
        <w:lastRenderedPageBreak/>
        <w:drawing>
          <wp:inline distT="0" distB="0" distL="0" distR="0">
            <wp:extent cx="2927350" cy="4959350"/>
            <wp:effectExtent l="19050" t="0" r="635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2927350" cy="4959350"/>
                    </a:xfrm>
                    <a:prstGeom prst="rect">
                      <a:avLst/>
                    </a:prstGeom>
                    <a:noFill/>
                    <a:ln w="9525">
                      <a:noFill/>
                      <a:miter lim="800000"/>
                      <a:headEnd/>
                      <a:tailEnd/>
                    </a:ln>
                  </pic:spPr>
                </pic:pic>
              </a:graphicData>
            </a:graphic>
          </wp:inline>
        </w:drawing>
      </w:r>
      <w:r w:rsidR="00BA372C" w:rsidRPr="00B34DFD">
        <w:t xml:space="preserve"> </w:t>
      </w:r>
    </w:p>
    <w:p w:rsidR="00335784" w:rsidRPr="00B34DFD" w:rsidRDefault="00673CE8">
      <w:pPr>
        <w:ind w:leftChars="250" w:left="525"/>
        <w:rPr>
          <w:sz w:val="18"/>
          <w:szCs w:val="18"/>
        </w:rPr>
      </w:pPr>
      <w:r w:rsidRPr="00B34DFD">
        <w:rPr>
          <w:rFonts w:hint="eastAsia"/>
          <w:sz w:val="18"/>
          <w:szCs w:val="18"/>
        </w:rPr>
        <w:t>说明：</w:t>
      </w:r>
    </w:p>
    <w:p w:rsidR="00335784" w:rsidRPr="00B34DFD" w:rsidRDefault="00BA372C">
      <w:pPr>
        <w:ind w:leftChars="250" w:left="525"/>
        <w:rPr>
          <w:sz w:val="18"/>
          <w:szCs w:val="18"/>
        </w:rPr>
      </w:pPr>
      <w:r w:rsidRPr="00B34DFD">
        <w:rPr>
          <w:rFonts w:hint="eastAsia"/>
          <w:sz w:val="18"/>
          <w:szCs w:val="18"/>
        </w:rPr>
        <w:t>1</w:t>
      </w:r>
      <w:r w:rsidR="00673CE8" w:rsidRPr="00B34DFD">
        <w:rPr>
          <w:rFonts w:hint="eastAsia"/>
          <w:sz w:val="18"/>
          <w:szCs w:val="18"/>
        </w:rPr>
        <w:t>——手柄；</w:t>
      </w:r>
    </w:p>
    <w:p w:rsidR="00335784" w:rsidRPr="00B34DFD" w:rsidRDefault="00BA372C">
      <w:pPr>
        <w:ind w:leftChars="250" w:left="525"/>
        <w:rPr>
          <w:sz w:val="18"/>
          <w:szCs w:val="18"/>
        </w:rPr>
      </w:pPr>
      <w:r w:rsidRPr="00B34DFD">
        <w:rPr>
          <w:rFonts w:hint="eastAsia"/>
          <w:sz w:val="18"/>
          <w:szCs w:val="18"/>
        </w:rPr>
        <w:t>2</w:t>
      </w:r>
      <w:r w:rsidR="00673CE8" w:rsidRPr="00B34DFD">
        <w:rPr>
          <w:rFonts w:hint="eastAsia"/>
          <w:sz w:val="18"/>
          <w:szCs w:val="18"/>
        </w:rPr>
        <w:t>——连杆；</w:t>
      </w:r>
    </w:p>
    <w:p w:rsidR="00335784" w:rsidRPr="00B34DFD" w:rsidRDefault="00BA372C">
      <w:pPr>
        <w:ind w:leftChars="250" w:left="525"/>
        <w:rPr>
          <w:sz w:val="18"/>
          <w:szCs w:val="18"/>
        </w:rPr>
      </w:pPr>
      <w:r w:rsidRPr="00B34DFD">
        <w:rPr>
          <w:rFonts w:hint="eastAsia"/>
          <w:sz w:val="18"/>
          <w:szCs w:val="18"/>
        </w:rPr>
        <w:t>3</w:t>
      </w:r>
      <w:r w:rsidR="00673CE8" w:rsidRPr="00B34DFD">
        <w:rPr>
          <w:rFonts w:hint="eastAsia"/>
          <w:sz w:val="18"/>
          <w:szCs w:val="18"/>
        </w:rPr>
        <w:t>——容器盖；</w:t>
      </w:r>
    </w:p>
    <w:p w:rsidR="00335784" w:rsidRPr="00B34DFD" w:rsidRDefault="00BA372C">
      <w:pPr>
        <w:ind w:leftChars="250" w:left="525"/>
        <w:rPr>
          <w:sz w:val="18"/>
          <w:szCs w:val="18"/>
        </w:rPr>
      </w:pPr>
      <w:r w:rsidRPr="00B34DFD">
        <w:rPr>
          <w:rFonts w:hint="eastAsia"/>
          <w:sz w:val="18"/>
          <w:szCs w:val="18"/>
        </w:rPr>
        <w:t>4</w:t>
      </w:r>
      <w:r w:rsidR="00673CE8" w:rsidRPr="00B34DFD">
        <w:rPr>
          <w:rFonts w:hint="eastAsia"/>
          <w:sz w:val="18"/>
          <w:szCs w:val="18"/>
        </w:rPr>
        <w:t>——取样容器（近似尺寸）。</w:t>
      </w:r>
    </w:p>
    <w:p w:rsidR="00BA372C" w:rsidRPr="00B34DFD" w:rsidRDefault="00C92DC9" w:rsidP="00BA372C">
      <w:pPr>
        <w:ind w:leftChars="250" w:left="525"/>
        <w:rPr>
          <w:sz w:val="18"/>
          <w:szCs w:val="18"/>
        </w:rPr>
      </w:pPr>
      <w:r w:rsidRPr="00B34DFD">
        <w:rPr>
          <w:sz w:val="18"/>
          <w:szCs w:val="18"/>
          <w:vertAlign w:val="superscript"/>
        </w:rPr>
        <w:t>a</w:t>
      </w:r>
      <w:r w:rsidR="006B4801" w:rsidRPr="00B34DFD">
        <w:rPr>
          <w:rFonts w:hint="eastAsia"/>
          <w:sz w:val="18"/>
          <w:szCs w:val="18"/>
        </w:rPr>
        <w:t xml:space="preserve"> </w:t>
      </w:r>
      <w:r w:rsidR="00BA372C" w:rsidRPr="00B34DFD">
        <w:rPr>
          <w:rFonts w:hint="eastAsia"/>
          <w:sz w:val="18"/>
          <w:szCs w:val="18"/>
        </w:rPr>
        <w:t>连杆长度；</w:t>
      </w:r>
    </w:p>
    <w:p w:rsidR="00335784" w:rsidRPr="00B34DFD" w:rsidRDefault="00BA372C">
      <w:pPr>
        <w:rPr>
          <w:sz w:val="18"/>
          <w:szCs w:val="18"/>
        </w:rPr>
      </w:pPr>
      <w:r w:rsidRPr="00B34DFD">
        <w:rPr>
          <w:rFonts w:hint="eastAsia"/>
          <w:sz w:val="18"/>
          <w:szCs w:val="18"/>
        </w:rPr>
        <w:t xml:space="preserve">      </w:t>
      </w:r>
      <w:r w:rsidR="00673CE8" w:rsidRPr="00B34DFD">
        <w:rPr>
          <w:rFonts w:hint="eastAsia"/>
          <w:sz w:val="18"/>
          <w:szCs w:val="18"/>
        </w:rPr>
        <w:t>加工材料：不锈钢</w:t>
      </w:r>
      <w:r w:rsidR="0059729C" w:rsidRPr="00B34DFD">
        <w:rPr>
          <w:rFonts w:hint="eastAsia"/>
          <w:sz w:val="18"/>
          <w:szCs w:val="18"/>
        </w:rPr>
        <w:t>。</w:t>
      </w:r>
    </w:p>
    <w:p w:rsidR="00335784" w:rsidRPr="00B34DFD" w:rsidRDefault="00673CE8">
      <w:pPr>
        <w:jc w:val="center"/>
      </w:pPr>
      <w:r w:rsidRPr="00B34DFD">
        <w:rPr>
          <w:rFonts w:ascii="黑体" w:eastAsia="黑体" w:hint="eastAsia"/>
        </w:rPr>
        <w:t>图2  胶乳取样装置示意图</w:t>
      </w:r>
    </w:p>
    <w:p w:rsidR="00335784" w:rsidRDefault="00673CE8">
      <w:pPr>
        <w:pStyle w:val="affffff8"/>
        <w:framePr w:wrap="around"/>
      </w:pPr>
      <w:r w:rsidRPr="00B34DFD">
        <w:t>_________________________________</w:t>
      </w:r>
    </w:p>
    <w:sectPr w:rsidR="00335784" w:rsidSect="00335784">
      <w:pgSz w:w="11906" w:h="16838"/>
      <w:pgMar w:top="567" w:right="1134" w:bottom="1134" w:left="1418" w:header="1418" w:footer="1134" w:gutter="0"/>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B9E" w:rsidRDefault="00226B9E" w:rsidP="00335784">
      <w:r>
        <w:separator/>
      </w:r>
    </w:p>
  </w:endnote>
  <w:endnote w:type="continuationSeparator" w:id="1">
    <w:p w:rsidR="00226B9E" w:rsidRDefault="00226B9E" w:rsidP="00335784">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784" w:rsidRDefault="00DB13F7">
    <w:pPr>
      <w:pStyle w:val="afff7"/>
    </w:pPr>
    <w:r>
      <w:fldChar w:fldCharType="begin"/>
    </w:r>
    <w:r w:rsidR="00673CE8">
      <w:instrText xml:space="preserve"> PAGE  \* MERGEFORMAT </w:instrText>
    </w:r>
    <w:r>
      <w:fldChar w:fldCharType="separate"/>
    </w:r>
    <w:r w:rsidR="001220E2">
      <w:rPr>
        <w:noProof/>
      </w:rPr>
      <w:t>II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B9E" w:rsidRDefault="00226B9E" w:rsidP="00335784">
      <w:r>
        <w:separator/>
      </w:r>
    </w:p>
  </w:footnote>
  <w:footnote w:type="continuationSeparator" w:id="1">
    <w:p w:rsidR="00226B9E" w:rsidRDefault="00226B9E" w:rsidP="003357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784" w:rsidRDefault="00673CE8">
    <w:pPr>
      <w:pStyle w:val="afff8"/>
    </w:pPr>
    <w:r>
      <w:t>GB/T 8290</w:t>
    </w:r>
    <w:r>
      <w:t>—</w:t>
    </w:r>
    <w:r>
      <w:t>XXXX/ISO 123:2001</w:t>
    </w:r>
    <w:r>
      <w:t>—</w:t>
    </w:r>
    <w:r>
      <w:t>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start w:val="1"/>
      <w:numFmt w:val="lowerLetter"/>
      <w:pStyle w:val="a2"/>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start w:val="1"/>
      <w:numFmt w:val="decimal"/>
      <w:pStyle w:val="a3"/>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start w:val="1"/>
      <w:numFmt w:val="decimal"/>
      <w:pStyle w:val="a4"/>
      <w:suff w:val="nothing"/>
      <w:lvlText w:val="%1　"/>
      <w:lvlJc w:val="left"/>
      <w:pPr>
        <w:ind w:left="0" w:firstLine="0"/>
      </w:pPr>
      <w:rPr>
        <w:rFonts w:ascii="黑体" w:eastAsia="黑体" w:hAnsi="Times New Roman" w:hint="eastAsia"/>
        <w:b w:val="0"/>
        <w:i w:val="0"/>
        <w:sz w:val="21"/>
        <w:szCs w:val="21"/>
      </w:rPr>
    </w:lvl>
    <w:lvl w:ilvl="1">
      <w:start w:val="1"/>
      <w:numFmt w:val="decimal"/>
      <w:pStyle w:val="a5"/>
      <w:suff w:val="nothing"/>
      <w:lvlText w:val="%1.%2　"/>
      <w:lvlJc w:val="left"/>
      <w:pPr>
        <w:ind w:left="568"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6"/>
      <w:suff w:val="nothing"/>
      <w:lvlText w:val="%1.%2.%3　"/>
      <w:lvlJc w:val="left"/>
      <w:pPr>
        <w:ind w:left="851" w:firstLine="0"/>
      </w:pPr>
      <w:rPr>
        <w:rFonts w:ascii="黑体" w:eastAsia="黑体" w:hAnsi="Times New Roman" w:hint="eastAsia"/>
        <w:b w:val="0"/>
        <w:i w:val="0"/>
        <w:sz w:val="21"/>
      </w:rPr>
    </w:lvl>
    <w:lvl w:ilvl="3">
      <w:start w:val="1"/>
      <w:numFmt w:val="decimal"/>
      <w:pStyle w:val="a7"/>
      <w:suff w:val="nothing"/>
      <w:lvlText w:val="%1.%2.%3.%4　"/>
      <w:lvlJc w:val="left"/>
      <w:pPr>
        <w:ind w:left="4679"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nsid w:val="5D3C0C1E"/>
    <w:multiLevelType w:val="multilevel"/>
    <w:tmpl w:val="5D3C0C1E"/>
    <w:lvl w:ilvl="0">
      <w:start w:val="1"/>
      <w:numFmt w:val="lowerLetter"/>
      <w:lvlText w:val="%1）"/>
      <w:lvlJc w:val="left"/>
      <w:pPr>
        <w:tabs>
          <w:tab w:val="left" w:pos="780"/>
        </w:tabs>
        <w:ind w:left="780" w:hanging="360"/>
      </w:pPr>
      <w:rPr>
        <w:rFonts w:ascii="宋体" w:eastAsia="宋体" w:hAnsi="宋体"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3">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4">
    <w:nsid w:val="646260FA"/>
    <w:multiLevelType w:val="multilevel"/>
    <w:tmpl w:val="646260FA"/>
    <w:lvl w:ilvl="0">
      <w:start w:val="1"/>
      <w:numFmt w:val="decimal"/>
      <w:pStyle w:val="af7"/>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57D3FBC"/>
    <w:multiLevelType w:val="multilevel"/>
    <w:tmpl w:val="657D3FBC"/>
    <w:lvl w:ilvl="0">
      <w:start w:val="1"/>
      <w:numFmt w:val="upperLetter"/>
      <w:pStyle w:val="af8"/>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pStyle w:val="afd"/>
      <w:suff w:val="nothing"/>
      <w:lvlText w:val="%1.%2.%3.%4.%5.%6　"/>
      <w:lvlJc w:val="left"/>
      <w:pPr>
        <w:ind w:left="0" w:firstLine="0"/>
      </w:pPr>
      <w:rPr>
        <w:rFonts w:ascii="黑体" w:eastAsia="黑体" w:hAnsi="Times New Roman" w:hint="eastAsia"/>
        <w:b w:val="0"/>
        <w:i w:val="0"/>
        <w:sz w:val="21"/>
      </w:rPr>
    </w:lvl>
    <w:lvl w:ilvl="6">
      <w:start w:val="1"/>
      <w:numFmt w:val="decimal"/>
      <w:pStyle w:val="af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start w:val="1"/>
      <w:numFmt w:val="lowerLetter"/>
      <w:pStyle w:val="aff"/>
      <w:lvlText w:val="%1)"/>
      <w:lvlJc w:val="left"/>
      <w:pPr>
        <w:tabs>
          <w:tab w:val="left" w:pos="839"/>
        </w:tabs>
        <w:ind w:left="839" w:hanging="419"/>
      </w:pPr>
      <w:rPr>
        <w:rFonts w:ascii="宋体" w:eastAsia="宋体" w:hint="eastAsia"/>
        <w:b w:val="0"/>
        <w:i w:val="0"/>
        <w:sz w:val="21"/>
      </w:rPr>
    </w:lvl>
    <w:lvl w:ilvl="1">
      <w:start w:val="1"/>
      <w:numFmt w:val="decimal"/>
      <w:pStyle w:val="aff0"/>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start w:val="1"/>
      <w:numFmt w:val="none"/>
      <w:pStyle w:val="aff1"/>
      <w:suff w:val="nothing"/>
      <w:lvlText w:val="%1注："/>
      <w:lvlJc w:val="left"/>
      <w:pPr>
        <w:ind w:left="2774"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5"/>
  </w:num>
  <w:num w:numId="11">
    <w:abstractNumId w:val="13"/>
  </w:num>
  <w:num w:numId="12">
    <w:abstractNumId w:val="16"/>
  </w:num>
  <w:num w:numId="13">
    <w:abstractNumId w:val="6"/>
  </w:num>
  <w:num w:numId="14">
    <w:abstractNumId w:val="1"/>
  </w:num>
  <w:num w:numId="15">
    <w:abstractNumId w:val="3"/>
  </w:num>
  <w:num w:numId="16">
    <w:abstractNumId w:val="14"/>
  </w:num>
  <w:num w:numId="17">
    <w:abstractNumId w:val="11"/>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bordersDoNotSurroundHeader/>
  <w:bordersDoNotSurroundFooter/>
  <w:attachedTemplate r:id="rId1"/>
  <w:trackRevisions/>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7EC7"/>
    <w:rsid w:val="00000244"/>
    <w:rsid w:val="0000185F"/>
    <w:rsid w:val="00004535"/>
    <w:rsid w:val="0000586F"/>
    <w:rsid w:val="00011902"/>
    <w:rsid w:val="00013D86"/>
    <w:rsid w:val="00013E02"/>
    <w:rsid w:val="0002143C"/>
    <w:rsid w:val="00025A65"/>
    <w:rsid w:val="00026C31"/>
    <w:rsid w:val="00027280"/>
    <w:rsid w:val="000320A7"/>
    <w:rsid w:val="00032C0C"/>
    <w:rsid w:val="00034461"/>
    <w:rsid w:val="00035925"/>
    <w:rsid w:val="00037623"/>
    <w:rsid w:val="000403E0"/>
    <w:rsid w:val="000417E5"/>
    <w:rsid w:val="00050FBD"/>
    <w:rsid w:val="00052265"/>
    <w:rsid w:val="00052BEA"/>
    <w:rsid w:val="000535CE"/>
    <w:rsid w:val="00056C98"/>
    <w:rsid w:val="00060345"/>
    <w:rsid w:val="00067CDF"/>
    <w:rsid w:val="00074FBE"/>
    <w:rsid w:val="0007750D"/>
    <w:rsid w:val="00077EF7"/>
    <w:rsid w:val="00083A09"/>
    <w:rsid w:val="0009005E"/>
    <w:rsid w:val="00092857"/>
    <w:rsid w:val="000A20A9"/>
    <w:rsid w:val="000A48B1"/>
    <w:rsid w:val="000A6E8C"/>
    <w:rsid w:val="000B208C"/>
    <w:rsid w:val="000B3143"/>
    <w:rsid w:val="000B454F"/>
    <w:rsid w:val="000B6938"/>
    <w:rsid w:val="000B77C6"/>
    <w:rsid w:val="000C1433"/>
    <w:rsid w:val="000C6B05"/>
    <w:rsid w:val="000C6DD6"/>
    <w:rsid w:val="000C73D4"/>
    <w:rsid w:val="000D2002"/>
    <w:rsid w:val="000D2DAD"/>
    <w:rsid w:val="000D3D4C"/>
    <w:rsid w:val="000D4F51"/>
    <w:rsid w:val="000D6657"/>
    <w:rsid w:val="000D718B"/>
    <w:rsid w:val="000D7348"/>
    <w:rsid w:val="000E0C46"/>
    <w:rsid w:val="000E1061"/>
    <w:rsid w:val="000E56A2"/>
    <w:rsid w:val="000E7F0B"/>
    <w:rsid w:val="000F030C"/>
    <w:rsid w:val="000F113B"/>
    <w:rsid w:val="000F129C"/>
    <w:rsid w:val="000F1403"/>
    <w:rsid w:val="000F22D5"/>
    <w:rsid w:val="000F612F"/>
    <w:rsid w:val="00103CE0"/>
    <w:rsid w:val="001056DE"/>
    <w:rsid w:val="00105ADE"/>
    <w:rsid w:val="001124C0"/>
    <w:rsid w:val="0012045A"/>
    <w:rsid w:val="001218D0"/>
    <w:rsid w:val="001220E2"/>
    <w:rsid w:val="00125800"/>
    <w:rsid w:val="001265BC"/>
    <w:rsid w:val="0013175F"/>
    <w:rsid w:val="00137F99"/>
    <w:rsid w:val="00141C31"/>
    <w:rsid w:val="00147B70"/>
    <w:rsid w:val="001512B4"/>
    <w:rsid w:val="001609E1"/>
    <w:rsid w:val="00161EC3"/>
    <w:rsid w:val="001620A5"/>
    <w:rsid w:val="00164E53"/>
    <w:rsid w:val="00165F3C"/>
    <w:rsid w:val="0016699D"/>
    <w:rsid w:val="00175159"/>
    <w:rsid w:val="00176208"/>
    <w:rsid w:val="0018211B"/>
    <w:rsid w:val="001840D3"/>
    <w:rsid w:val="001843A5"/>
    <w:rsid w:val="001900F8"/>
    <w:rsid w:val="00191258"/>
    <w:rsid w:val="00192680"/>
    <w:rsid w:val="00193037"/>
    <w:rsid w:val="00193A2C"/>
    <w:rsid w:val="001977E9"/>
    <w:rsid w:val="001A1E52"/>
    <w:rsid w:val="001A288E"/>
    <w:rsid w:val="001A3CF2"/>
    <w:rsid w:val="001A675F"/>
    <w:rsid w:val="001B0E53"/>
    <w:rsid w:val="001B29AE"/>
    <w:rsid w:val="001B6DC2"/>
    <w:rsid w:val="001C149C"/>
    <w:rsid w:val="001C21AC"/>
    <w:rsid w:val="001C40D9"/>
    <w:rsid w:val="001C47BA"/>
    <w:rsid w:val="001C59EA"/>
    <w:rsid w:val="001D406C"/>
    <w:rsid w:val="001D41EE"/>
    <w:rsid w:val="001E0380"/>
    <w:rsid w:val="001E13B1"/>
    <w:rsid w:val="001F3A19"/>
    <w:rsid w:val="001F43E6"/>
    <w:rsid w:val="001F5781"/>
    <w:rsid w:val="001F7838"/>
    <w:rsid w:val="00202329"/>
    <w:rsid w:val="00205C59"/>
    <w:rsid w:val="00210AF9"/>
    <w:rsid w:val="00211F62"/>
    <w:rsid w:val="002154C9"/>
    <w:rsid w:val="002254D2"/>
    <w:rsid w:val="002262D3"/>
    <w:rsid w:val="0022649C"/>
    <w:rsid w:val="00226B9E"/>
    <w:rsid w:val="00234467"/>
    <w:rsid w:val="00237D8D"/>
    <w:rsid w:val="00241DA2"/>
    <w:rsid w:val="002476CB"/>
    <w:rsid w:val="00247FEE"/>
    <w:rsid w:val="00250E7D"/>
    <w:rsid w:val="00251B12"/>
    <w:rsid w:val="002565D5"/>
    <w:rsid w:val="002576F4"/>
    <w:rsid w:val="002622C0"/>
    <w:rsid w:val="00264985"/>
    <w:rsid w:val="00267D46"/>
    <w:rsid w:val="00272CFC"/>
    <w:rsid w:val="00276F9A"/>
    <w:rsid w:val="002778AE"/>
    <w:rsid w:val="0028269A"/>
    <w:rsid w:val="00283361"/>
    <w:rsid w:val="00283590"/>
    <w:rsid w:val="00283D4F"/>
    <w:rsid w:val="00286973"/>
    <w:rsid w:val="002924BA"/>
    <w:rsid w:val="00292BAB"/>
    <w:rsid w:val="00294E70"/>
    <w:rsid w:val="002A1924"/>
    <w:rsid w:val="002A7420"/>
    <w:rsid w:val="002B0F12"/>
    <w:rsid w:val="002B1308"/>
    <w:rsid w:val="002B4554"/>
    <w:rsid w:val="002C56E5"/>
    <w:rsid w:val="002C72D8"/>
    <w:rsid w:val="002D11FA"/>
    <w:rsid w:val="002E0DDF"/>
    <w:rsid w:val="002E2906"/>
    <w:rsid w:val="002E5635"/>
    <w:rsid w:val="002E64C3"/>
    <w:rsid w:val="002E6A2C"/>
    <w:rsid w:val="002F1D8C"/>
    <w:rsid w:val="002F21DA"/>
    <w:rsid w:val="002F6467"/>
    <w:rsid w:val="002F7156"/>
    <w:rsid w:val="002F7893"/>
    <w:rsid w:val="00301F39"/>
    <w:rsid w:val="003027D9"/>
    <w:rsid w:val="003042D4"/>
    <w:rsid w:val="003078A1"/>
    <w:rsid w:val="00325926"/>
    <w:rsid w:val="00327A8A"/>
    <w:rsid w:val="0033292D"/>
    <w:rsid w:val="00334C32"/>
    <w:rsid w:val="00335784"/>
    <w:rsid w:val="00336610"/>
    <w:rsid w:val="00343F73"/>
    <w:rsid w:val="00345060"/>
    <w:rsid w:val="00350F5D"/>
    <w:rsid w:val="00352194"/>
    <w:rsid w:val="00352318"/>
    <w:rsid w:val="0035323B"/>
    <w:rsid w:val="003609D2"/>
    <w:rsid w:val="00363F22"/>
    <w:rsid w:val="00364D9F"/>
    <w:rsid w:val="00375564"/>
    <w:rsid w:val="00377DEB"/>
    <w:rsid w:val="00383191"/>
    <w:rsid w:val="00384D3B"/>
    <w:rsid w:val="00386143"/>
    <w:rsid w:val="00386DED"/>
    <w:rsid w:val="003878D8"/>
    <w:rsid w:val="003912E7"/>
    <w:rsid w:val="00393947"/>
    <w:rsid w:val="003964FE"/>
    <w:rsid w:val="003A0C22"/>
    <w:rsid w:val="003A13CE"/>
    <w:rsid w:val="003A2275"/>
    <w:rsid w:val="003A6A4F"/>
    <w:rsid w:val="003A7088"/>
    <w:rsid w:val="003A7FD1"/>
    <w:rsid w:val="003B00DF"/>
    <w:rsid w:val="003B1275"/>
    <w:rsid w:val="003B1778"/>
    <w:rsid w:val="003B3198"/>
    <w:rsid w:val="003B4284"/>
    <w:rsid w:val="003C11CB"/>
    <w:rsid w:val="003C2532"/>
    <w:rsid w:val="003C75F3"/>
    <w:rsid w:val="003C78A3"/>
    <w:rsid w:val="003D201A"/>
    <w:rsid w:val="003D2B25"/>
    <w:rsid w:val="003D3691"/>
    <w:rsid w:val="003D77D5"/>
    <w:rsid w:val="003E1867"/>
    <w:rsid w:val="003E2E14"/>
    <w:rsid w:val="003E5729"/>
    <w:rsid w:val="003F2A23"/>
    <w:rsid w:val="003F4EE0"/>
    <w:rsid w:val="003F72D5"/>
    <w:rsid w:val="00402153"/>
    <w:rsid w:val="00402FC1"/>
    <w:rsid w:val="00420EA7"/>
    <w:rsid w:val="00422AE4"/>
    <w:rsid w:val="00425082"/>
    <w:rsid w:val="00431DEB"/>
    <w:rsid w:val="00446B29"/>
    <w:rsid w:val="00447014"/>
    <w:rsid w:val="00450ADF"/>
    <w:rsid w:val="00453F9A"/>
    <w:rsid w:val="004620CE"/>
    <w:rsid w:val="00470CE4"/>
    <w:rsid w:val="00471E91"/>
    <w:rsid w:val="00474675"/>
    <w:rsid w:val="0047470C"/>
    <w:rsid w:val="0048334D"/>
    <w:rsid w:val="00490D38"/>
    <w:rsid w:val="004919DC"/>
    <w:rsid w:val="004978C5"/>
    <w:rsid w:val="004A35F9"/>
    <w:rsid w:val="004A43B9"/>
    <w:rsid w:val="004B24C1"/>
    <w:rsid w:val="004B3D00"/>
    <w:rsid w:val="004B5616"/>
    <w:rsid w:val="004C198A"/>
    <w:rsid w:val="004C292F"/>
    <w:rsid w:val="004C2A7C"/>
    <w:rsid w:val="004C507A"/>
    <w:rsid w:val="004D1DF0"/>
    <w:rsid w:val="004E248E"/>
    <w:rsid w:val="00502A11"/>
    <w:rsid w:val="00506783"/>
    <w:rsid w:val="00510280"/>
    <w:rsid w:val="00513D73"/>
    <w:rsid w:val="00514A43"/>
    <w:rsid w:val="005174E5"/>
    <w:rsid w:val="00522393"/>
    <w:rsid w:val="00522620"/>
    <w:rsid w:val="00525552"/>
    <w:rsid w:val="00525656"/>
    <w:rsid w:val="00534C02"/>
    <w:rsid w:val="00536BDC"/>
    <w:rsid w:val="0054025D"/>
    <w:rsid w:val="0054074A"/>
    <w:rsid w:val="0054264B"/>
    <w:rsid w:val="005426EF"/>
    <w:rsid w:val="00543786"/>
    <w:rsid w:val="00543A12"/>
    <w:rsid w:val="00550C1D"/>
    <w:rsid w:val="005533D7"/>
    <w:rsid w:val="00554176"/>
    <w:rsid w:val="00556C4B"/>
    <w:rsid w:val="0056077C"/>
    <w:rsid w:val="00561FEF"/>
    <w:rsid w:val="005639E8"/>
    <w:rsid w:val="00565C83"/>
    <w:rsid w:val="005700D1"/>
    <w:rsid w:val="005703DE"/>
    <w:rsid w:val="005726DC"/>
    <w:rsid w:val="005834C8"/>
    <w:rsid w:val="0058464E"/>
    <w:rsid w:val="0059729C"/>
    <w:rsid w:val="005A01CB"/>
    <w:rsid w:val="005A58FF"/>
    <w:rsid w:val="005A5EAF"/>
    <w:rsid w:val="005A64C0"/>
    <w:rsid w:val="005A73EA"/>
    <w:rsid w:val="005B3C11"/>
    <w:rsid w:val="005C0A9F"/>
    <w:rsid w:val="005C1C28"/>
    <w:rsid w:val="005C6DB5"/>
    <w:rsid w:val="005D1E50"/>
    <w:rsid w:val="005D3391"/>
    <w:rsid w:val="005D4AEC"/>
    <w:rsid w:val="005E19E7"/>
    <w:rsid w:val="005F3E06"/>
    <w:rsid w:val="006026BD"/>
    <w:rsid w:val="00602B12"/>
    <w:rsid w:val="00603003"/>
    <w:rsid w:val="00606BE2"/>
    <w:rsid w:val="00607369"/>
    <w:rsid w:val="00612868"/>
    <w:rsid w:val="00614018"/>
    <w:rsid w:val="006157C0"/>
    <w:rsid w:val="00615D5B"/>
    <w:rsid w:val="0061716C"/>
    <w:rsid w:val="006243A1"/>
    <w:rsid w:val="00625E79"/>
    <w:rsid w:val="00625FC6"/>
    <w:rsid w:val="00632E56"/>
    <w:rsid w:val="00635C29"/>
    <w:rsid w:val="00635CBA"/>
    <w:rsid w:val="0064338B"/>
    <w:rsid w:val="00646542"/>
    <w:rsid w:val="00646862"/>
    <w:rsid w:val="006504F4"/>
    <w:rsid w:val="00654BC9"/>
    <w:rsid w:val="00654ED9"/>
    <w:rsid w:val="006552FD"/>
    <w:rsid w:val="00663AF3"/>
    <w:rsid w:val="00666B6C"/>
    <w:rsid w:val="00670466"/>
    <w:rsid w:val="00673CE8"/>
    <w:rsid w:val="0067583D"/>
    <w:rsid w:val="00682682"/>
    <w:rsid w:val="00682702"/>
    <w:rsid w:val="00682D86"/>
    <w:rsid w:val="00684C43"/>
    <w:rsid w:val="00692368"/>
    <w:rsid w:val="00697CFA"/>
    <w:rsid w:val="006A2EBC"/>
    <w:rsid w:val="006A5728"/>
    <w:rsid w:val="006A582F"/>
    <w:rsid w:val="006A5EA0"/>
    <w:rsid w:val="006A783B"/>
    <w:rsid w:val="006A7B33"/>
    <w:rsid w:val="006B4801"/>
    <w:rsid w:val="006B4E13"/>
    <w:rsid w:val="006B6935"/>
    <w:rsid w:val="006B75DD"/>
    <w:rsid w:val="006B7C14"/>
    <w:rsid w:val="006B7DC1"/>
    <w:rsid w:val="006C4CFE"/>
    <w:rsid w:val="006C561F"/>
    <w:rsid w:val="006C67E0"/>
    <w:rsid w:val="006C7ABA"/>
    <w:rsid w:val="006D0D60"/>
    <w:rsid w:val="006D1122"/>
    <w:rsid w:val="006D3BE1"/>
    <w:rsid w:val="006D3C00"/>
    <w:rsid w:val="006D3F82"/>
    <w:rsid w:val="006D597B"/>
    <w:rsid w:val="006E06CC"/>
    <w:rsid w:val="006E2711"/>
    <w:rsid w:val="006E3675"/>
    <w:rsid w:val="006E4A7F"/>
    <w:rsid w:val="00700927"/>
    <w:rsid w:val="00704DF6"/>
    <w:rsid w:val="0070651C"/>
    <w:rsid w:val="007132A3"/>
    <w:rsid w:val="00714928"/>
    <w:rsid w:val="007163D8"/>
    <w:rsid w:val="00716421"/>
    <w:rsid w:val="00717541"/>
    <w:rsid w:val="00723225"/>
    <w:rsid w:val="00724EFB"/>
    <w:rsid w:val="007257D1"/>
    <w:rsid w:val="00735CCD"/>
    <w:rsid w:val="0074013D"/>
    <w:rsid w:val="00740C20"/>
    <w:rsid w:val="007419C3"/>
    <w:rsid w:val="00744F96"/>
    <w:rsid w:val="0074525C"/>
    <w:rsid w:val="007467A7"/>
    <w:rsid w:val="007469DD"/>
    <w:rsid w:val="0074741B"/>
    <w:rsid w:val="0074759E"/>
    <w:rsid w:val="007478EA"/>
    <w:rsid w:val="0075415C"/>
    <w:rsid w:val="00761FF5"/>
    <w:rsid w:val="00763502"/>
    <w:rsid w:val="00770413"/>
    <w:rsid w:val="007718E6"/>
    <w:rsid w:val="00781E3A"/>
    <w:rsid w:val="00784F65"/>
    <w:rsid w:val="00787D74"/>
    <w:rsid w:val="007910B1"/>
    <w:rsid w:val="007913AB"/>
    <w:rsid w:val="007914F7"/>
    <w:rsid w:val="0079340A"/>
    <w:rsid w:val="00793DB8"/>
    <w:rsid w:val="00795601"/>
    <w:rsid w:val="00797127"/>
    <w:rsid w:val="007B0E1E"/>
    <w:rsid w:val="007B1625"/>
    <w:rsid w:val="007B1ACD"/>
    <w:rsid w:val="007B619D"/>
    <w:rsid w:val="007B626F"/>
    <w:rsid w:val="007B706E"/>
    <w:rsid w:val="007B71EB"/>
    <w:rsid w:val="007C6205"/>
    <w:rsid w:val="007C686A"/>
    <w:rsid w:val="007C728E"/>
    <w:rsid w:val="007D03FC"/>
    <w:rsid w:val="007D2C53"/>
    <w:rsid w:val="007D3D60"/>
    <w:rsid w:val="007D53A3"/>
    <w:rsid w:val="007D7220"/>
    <w:rsid w:val="007E1980"/>
    <w:rsid w:val="007E2EF7"/>
    <w:rsid w:val="007E33A8"/>
    <w:rsid w:val="007E4B76"/>
    <w:rsid w:val="007E5EA8"/>
    <w:rsid w:val="007F0CF1"/>
    <w:rsid w:val="007F1031"/>
    <w:rsid w:val="007F12A5"/>
    <w:rsid w:val="007F3BC1"/>
    <w:rsid w:val="007F4CF1"/>
    <w:rsid w:val="007F758D"/>
    <w:rsid w:val="007F7D52"/>
    <w:rsid w:val="0080654C"/>
    <w:rsid w:val="008071C6"/>
    <w:rsid w:val="00814EB0"/>
    <w:rsid w:val="00817A00"/>
    <w:rsid w:val="0082257A"/>
    <w:rsid w:val="008239EB"/>
    <w:rsid w:val="00827720"/>
    <w:rsid w:val="0083327F"/>
    <w:rsid w:val="00835081"/>
    <w:rsid w:val="00835DB3"/>
    <w:rsid w:val="0083617B"/>
    <w:rsid w:val="008371BD"/>
    <w:rsid w:val="00841E3F"/>
    <w:rsid w:val="0084732E"/>
    <w:rsid w:val="008504A8"/>
    <w:rsid w:val="0085282E"/>
    <w:rsid w:val="0087198C"/>
    <w:rsid w:val="00872C1F"/>
    <w:rsid w:val="00873B42"/>
    <w:rsid w:val="0087414D"/>
    <w:rsid w:val="0088186F"/>
    <w:rsid w:val="008856D8"/>
    <w:rsid w:val="00892E82"/>
    <w:rsid w:val="00893241"/>
    <w:rsid w:val="00895E3E"/>
    <w:rsid w:val="00896B28"/>
    <w:rsid w:val="008B47E5"/>
    <w:rsid w:val="008B55B6"/>
    <w:rsid w:val="008B7331"/>
    <w:rsid w:val="008C1B58"/>
    <w:rsid w:val="008C39AE"/>
    <w:rsid w:val="008C590D"/>
    <w:rsid w:val="008D24C2"/>
    <w:rsid w:val="008E031B"/>
    <w:rsid w:val="008E3E74"/>
    <w:rsid w:val="008E7029"/>
    <w:rsid w:val="008E7EF6"/>
    <w:rsid w:val="008F1F98"/>
    <w:rsid w:val="008F6758"/>
    <w:rsid w:val="008F7940"/>
    <w:rsid w:val="009015FE"/>
    <w:rsid w:val="009040DD"/>
    <w:rsid w:val="00905B47"/>
    <w:rsid w:val="0091101A"/>
    <w:rsid w:val="0091331C"/>
    <w:rsid w:val="009162E4"/>
    <w:rsid w:val="00917EC7"/>
    <w:rsid w:val="00920844"/>
    <w:rsid w:val="009279DE"/>
    <w:rsid w:val="00930116"/>
    <w:rsid w:val="0093017F"/>
    <w:rsid w:val="00937338"/>
    <w:rsid w:val="0094212C"/>
    <w:rsid w:val="00954689"/>
    <w:rsid w:val="0095499E"/>
    <w:rsid w:val="009617C9"/>
    <w:rsid w:val="00961C93"/>
    <w:rsid w:val="00964338"/>
    <w:rsid w:val="00965324"/>
    <w:rsid w:val="0097091E"/>
    <w:rsid w:val="00971A56"/>
    <w:rsid w:val="009736BC"/>
    <w:rsid w:val="00975691"/>
    <w:rsid w:val="009760D3"/>
    <w:rsid w:val="00976420"/>
    <w:rsid w:val="00977132"/>
    <w:rsid w:val="00981A4B"/>
    <w:rsid w:val="00982501"/>
    <w:rsid w:val="009877D3"/>
    <w:rsid w:val="00994E8F"/>
    <w:rsid w:val="009951DC"/>
    <w:rsid w:val="009959BB"/>
    <w:rsid w:val="00995E61"/>
    <w:rsid w:val="00997158"/>
    <w:rsid w:val="00997167"/>
    <w:rsid w:val="009A3A7C"/>
    <w:rsid w:val="009B2ADB"/>
    <w:rsid w:val="009B603A"/>
    <w:rsid w:val="009C2D0E"/>
    <w:rsid w:val="009C3DAC"/>
    <w:rsid w:val="009C42E0"/>
    <w:rsid w:val="009C60AC"/>
    <w:rsid w:val="009D036F"/>
    <w:rsid w:val="009D3255"/>
    <w:rsid w:val="009D5014"/>
    <w:rsid w:val="009D5362"/>
    <w:rsid w:val="009E0F49"/>
    <w:rsid w:val="009E1415"/>
    <w:rsid w:val="009E43E5"/>
    <w:rsid w:val="009E5C56"/>
    <w:rsid w:val="009E6116"/>
    <w:rsid w:val="009F0C91"/>
    <w:rsid w:val="009F52A0"/>
    <w:rsid w:val="009F5AFC"/>
    <w:rsid w:val="009F706D"/>
    <w:rsid w:val="009F7522"/>
    <w:rsid w:val="00A02E43"/>
    <w:rsid w:val="00A05643"/>
    <w:rsid w:val="00A065F9"/>
    <w:rsid w:val="00A07F34"/>
    <w:rsid w:val="00A16E8D"/>
    <w:rsid w:val="00A22154"/>
    <w:rsid w:val="00A25C38"/>
    <w:rsid w:val="00A2712F"/>
    <w:rsid w:val="00A310EC"/>
    <w:rsid w:val="00A340BA"/>
    <w:rsid w:val="00A36551"/>
    <w:rsid w:val="00A36BBE"/>
    <w:rsid w:val="00A37366"/>
    <w:rsid w:val="00A4307A"/>
    <w:rsid w:val="00A47EBB"/>
    <w:rsid w:val="00A50182"/>
    <w:rsid w:val="00A50D81"/>
    <w:rsid w:val="00A51CDD"/>
    <w:rsid w:val="00A6730D"/>
    <w:rsid w:val="00A71625"/>
    <w:rsid w:val="00A71B9B"/>
    <w:rsid w:val="00A74DBA"/>
    <w:rsid w:val="00A751C7"/>
    <w:rsid w:val="00A773EA"/>
    <w:rsid w:val="00A77B60"/>
    <w:rsid w:val="00A77E3F"/>
    <w:rsid w:val="00A87844"/>
    <w:rsid w:val="00A922A5"/>
    <w:rsid w:val="00A92C1C"/>
    <w:rsid w:val="00A94BB9"/>
    <w:rsid w:val="00A96127"/>
    <w:rsid w:val="00A963AF"/>
    <w:rsid w:val="00AA038C"/>
    <w:rsid w:val="00AA2459"/>
    <w:rsid w:val="00AA7A09"/>
    <w:rsid w:val="00AB3303"/>
    <w:rsid w:val="00AB3B50"/>
    <w:rsid w:val="00AB4FC9"/>
    <w:rsid w:val="00AC05B1"/>
    <w:rsid w:val="00AC69E0"/>
    <w:rsid w:val="00AC7B77"/>
    <w:rsid w:val="00AD356C"/>
    <w:rsid w:val="00AD4FAE"/>
    <w:rsid w:val="00AE0CA5"/>
    <w:rsid w:val="00AE2914"/>
    <w:rsid w:val="00AE5122"/>
    <w:rsid w:val="00AE699A"/>
    <w:rsid w:val="00AE6D15"/>
    <w:rsid w:val="00B04182"/>
    <w:rsid w:val="00B068C3"/>
    <w:rsid w:val="00B075A8"/>
    <w:rsid w:val="00B07AE3"/>
    <w:rsid w:val="00B11430"/>
    <w:rsid w:val="00B1333F"/>
    <w:rsid w:val="00B13693"/>
    <w:rsid w:val="00B14D6B"/>
    <w:rsid w:val="00B23FCF"/>
    <w:rsid w:val="00B34DFD"/>
    <w:rsid w:val="00B353EB"/>
    <w:rsid w:val="00B37BF5"/>
    <w:rsid w:val="00B417E7"/>
    <w:rsid w:val="00B439C4"/>
    <w:rsid w:val="00B4535E"/>
    <w:rsid w:val="00B46BFA"/>
    <w:rsid w:val="00B51922"/>
    <w:rsid w:val="00B52A8C"/>
    <w:rsid w:val="00B544E0"/>
    <w:rsid w:val="00B56702"/>
    <w:rsid w:val="00B57580"/>
    <w:rsid w:val="00B57A01"/>
    <w:rsid w:val="00B57C36"/>
    <w:rsid w:val="00B636A8"/>
    <w:rsid w:val="00B665C6"/>
    <w:rsid w:val="00B67C6E"/>
    <w:rsid w:val="00B805AF"/>
    <w:rsid w:val="00B821EB"/>
    <w:rsid w:val="00B82A6B"/>
    <w:rsid w:val="00B869EC"/>
    <w:rsid w:val="00B9397A"/>
    <w:rsid w:val="00B9633D"/>
    <w:rsid w:val="00B97781"/>
    <w:rsid w:val="00BA2EBE"/>
    <w:rsid w:val="00BA372C"/>
    <w:rsid w:val="00BB0F28"/>
    <w:rsid w:val="00BB458A"/>
    <w:rsid w:val="00BC7F81"/>
    <w:rsid w:val="00BD00D3"/>
    <w:rsid w:val="00BD1659"/>
    <w:rsid w:val="00BD3AA9"/>
    <w:rsid w:val="00BD4A18"/>
    <w:rsid w:val="00BD6DB2"/>
    <w:rsid w:val="00BE11CF"/>
    <w:rsid w:val="00BE21AB"/>
    <w:rsid w:val="00BE55CB"/>
    <w:rsid w:val="00BE752E"/>
    <w:rsid w:val="00BF1DB8"/>
    <w:rsid w:val="00BF617A"/>
    <w:rsid w:val="00BF6B78"/>
    <w:rsid w:val="00C0182C"/>
    <w:rsid w:val="00C018D2"/>
    <w:rsid w:val="00C0379D"/>
    <w:rsid w:val="00C03931"/>
    <w:rsid w:val="00C05FE3"/>
    <w:rsid w:val="00C064AE"/>
    <w:rsid w:val="00C113C4"/>
    <w:rsid w:val="00C14B46"/>
    <w:rsid w:val="00C2040D"/>
    <w:rsid w:val="00C2136D"/>
    <w:rsid w:val="00C214EE"/>
    <w:rsid w:val="00C2314B"/>
    <w:rsid w:val="00C24971"/>
    <w:rsid w:val="00C26BE5"/>
    <w:rsid w:val="00C26E4D"/>
    <w:rsid w:val="00C27909"/>
    <w:rsid w:val="00C27B03"/>
    <w:rsid w:val="00C314E1"/>
    <w:rsid w:val="00C34397"/>
    <w:rsid w:val="00C4095D"/>
    <w:rsid w:val="00C44DC1"/>
    <w:rsid w:val="00C601D2"/>
    <w:rsid w:val="00C60DAE"/>
    <w:rsid w:val="00C657AB"/>
    <w:rsid w:val="00C65BCC"/>
    <w:rsid w:val="00C66970"/>
    <w:rsid w:val="00C71A31"/>
    <w:rsid w:val="00C757E6"/>
    <w:rsid w:val="00C868E8"/>
    <w:rsid w:val="00C8691C"/>
    <w:rsid w:val="00C86B95"/>
    <w:rsid w:val="00C90ED5"/>
    <w:rsid w:val="00C91E9A"/>
    <w:rsid w:val="00C92DC9"/>
    <w:rsid w:val="00C93824"/>
    <w:rsid w:val="00CA168A"/>
    <w:rsid w:val="00CA357E"/>
    <w:rsid w:val="00CA44F9"/>
    <w:rsid w:val="00CA4A69"/>
    <w:rsid w:val="00CA7B07"/>
    <w:rsid w:val="00CB5E44"/>
    <w:rsid w:val="00CC3E0C"/>
    <w:rsid w:val="00CC58D3"/>
    <w:rsid w:val="00CC61BD"/>
    <w:rsid w:val="00CC6E95"/>
    <w:rsid w:val="00CC784D"/>
    <w:rsid w:val="00CD0C40"/>
    <w:rsid w:val="00CD58CC"/>
    <w:rsid w:val="00CE2C10"/>
    <w:rsid w:val="00D01663"/>
    <w:rsid w:val="00D0337B"/>
    <w:rsid w:val="00D05FD1"/>
    <w:rsid w:val="00D076C1"/>
    <w:rsid w:val="00D0797C"/>
    <w:rsid w:val="00D079B2"/>
    <w:rsid w:val="00D114E9"/>
    <w:rsid w:val="00D1266C"/>
    <w:rsid w:val="00D215B9"/>
    <w:rsid w:val="00D429C6"/>
    <w:rsid w:val="00D47748"/>
    <w:rsid w:val="00D47FFC"/>
    <w:rsid w:val="00D54CC3"/>
    <w:rsid w:val="00D6041A"/>
    <w:rsid w:val="00D633EB"/>
    <w:rsid w:val="00D647E4"/>
    <w:rsid w:val="00D74670"/>
    <w:rsid w:val="00D82FF7"/>
    <w:rsid w:val="00D847FE"/>
    <w:rsid w:val="00D93A87"/>
    <w:rsid w:val="00D964EA"/>
    <w:rsid w:val="00D966D0"/>
    <w:rsid w:val="00DA0C59"/>
    <w:rsid w:val="00DA2140"/>
    <w:rsid w:val="00DA3991"/>
    <w:rsid w:val="00DA4C50"/>
    <w:rsid w:val="00DA653D"/>
    <w:rsid w:val="00DB07DB"/>
    <w:rsid w:val="00DB13F7"/>
    <w:rsid w:val="00DB34DF"/>
    <w:rsid w:val="00DB3522"/>
    <w:rsid w:val="00DB7E6C"/>
    <w:rsid w:val="00DC1317"/>
    <w:rsid w:val="00DC6084"/>
    <w:rsid w:val="00DD4AF4"/>
    <w:rsid w:val="00DD5A29"/>
    <w:rsid w:val="00DD5D9D"/>
    <w:rsid w:val="00DE35CB"/>
    <w:rsid w:val="00DE6B31"/>
    <w:rsid w:val="00DE7267"/>
    <w:rsid w:val="00DF12FF"/>
    <w:rsid w:val="00DF21E9"/>
    <w:rsid w:val="00E00F14"/>
    <w:rsid w:val="00E02847"/>
    <w:rsid w:val="00E0439F"/>
    <w:rsid w:val="00E044E8"/>
    <w:rsid w:val="00E04C16"/>
    <w:rsid w:val="00E06386"/>
    <w:rsid w:val="00E16F6B"/>
    <w:rsid w:val="00E21C78"/>
    <w:rsid w:val="00E24EB4"/>
    <w:rsid w:val="00E274A4"/>
    <w:rsid w:val="00E30F38"/>
    <w:rsid w:val="00E320ED"/>
    <w:rsid w:val="00E33AFB"/>
    <w:rsid w:val="00E34218"/>
    <w:rsid w:val="00E34271"/>
    <w:rsid w:val="00E351D8"/>
    <w:rsid w:val="00E36A2F"/>
    <w:rsid w:val="00E46282"/>
    <w:rsid w:val="00E46639"/>
    <w:rsid w:val="00E5216E"/>
    <w:rsid w:val="00E546C5"/>
    <w:rsid w:val="00E642FC"/>
    <w:rsid w:val="00E64727"/>
    <w:rsid w:val="00E64DB2"/>
    <w:rsid w:val="00E75906"/>
    <w:rsid w:val="00E773E5"/>
    <w:rsid w:val="00E808EE"/>
    <w:rsid w:val="00E82344"/>
    <w:rsid w:val="00E84C82"/>
    <w:rsid w:val="00E84D64"/>
    <w:rsid w:val="00E86712"/>
    <w:rsid w:val="00E87408"/>
    <w:rsid w:val="00E914C4"/>
    <w:rsid w:val="00E934F5"/>
    <w:rsid w:val="00E9609D"/>
    <w:rsid w:val="00E96961"/>
    <w:rsid w:val="00EA4EDA"/>
    <w:rsid w:val="00EA72EC"/>
    <w:rsid w:val="00EB11CB"/>
    <w:rsid w:val="00EB275A"/>
    <w:rsid w:val="00EB479B"/>
    <w:rsid w:val="00EB786A"/>
    <w:rsid w:val="00EC120A"/>
    <w:rsid w:val="00EC1578"/>
    <w:rsid w:val="00EC1C72"/>
    <w:rsid w:val="00EC3CC9"/>
    <w:rsid w:val="00EC680A"/>
    <w:rsid w:val="00ED0815"/>
    <w:rsid w:val="00EE2BED"/>
    <w:rsid w:val="00EE374B"/>
    <w:rsid w:val="00EE4545"/>
    <w:rsid w:val="00F00AB9"/>
    <w:rsid w:val="00F05DB2"/>
    <w:rsid w:val="00F0690E"/>
    <w:rsid w:val="00F11BB5"/>
    <w:rsid w:val="00F122FD"/>
    <w:rsid w:val="00F1417B"/>
    <w:rsid w:val="00F21FB9"/>
    <w:rsid w:val="00F34B99"/>
    <w:rsid w:val="00F44834"/>
    <w:rsid w:val="00F44981"/>
    <w:rsid w:val="00F52DAB"/>
    <w:rsid w:val="00F543F0"/>
    <w:rsid w:val="00F56A60"/>
    <w:rsid w:val="00F611C0"/>
    <w:rsid w:val="00F64EF5"/>
    <w:rsid w:val="00F706F8"/>
    <w:rsid w:val="00F73773"/>
    <w:rsid w:val="00F76381"/>
    <w:rsid w:val="00F81D29"/>
    <w:rsid w:val="00F822F1"/>
    <w:rsid w:val="00F83E7B"/>
    <w:rsid w:val="00F84A0E"/>
    <w:rsid w:val="00F91B5C"/>
    <w:rsid w:val="00F91C4D"/>
    <w:rsid w:val="00F92FD9"/>
    <w:rsid w:val="00F949A9"/>
    <w:rsid w:val="00F97607"/>
    <w:rsid w:val="00FA6684"/>
    <w:rsid w:val="00FA731E"/>
    <w:rsid w:val="00FB224D"/>
    <w:rsid w:val="00FB2B38"/>
    <w:rsid w:val="00FB51A6"/>
    <w:rsid w:val="00FC1A88"/>
    <w:rsid w:val="00FC1FC6"/>
    <w:rsid w:val="00FC40E8"/>
    <w:rsid w:val="00FC6358"/>
    <w:rsid w:val="00FD320D"/>
    <w:rsid w:val="00FD5A9B"/>
    <w:rsid w:val="00FE23DE"/>
    <w:rsid w:val="00FE251D"/>
    <w:rsid w:val="00FE3124"/>
    <w:rsid w:val="00FE4A59"/>
    <w:rsid w:val="00FF57A1"/>
    <w:rsid w:val="00FF5C02"/>
    <w:rsid w:val="00FF6AA7"/>
    <w:rsid w:val="0E6B66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rules v:ext="edit">
        <o:r id="V:Rule1" type="callout" idref="#AutoShape 49"/>
        <o:r id="V:Rule2" type="callout" idref="#AutoShape 50"/>
        <o:r id="V:Rule3" type="callout" idref="#AutoShape 51"/>
        <o:r id="V:Rule4" type="callout" idref="#AutoShape 52"/>
        <o:r id="V:Rule5" type="callout" idref="#AutoShape 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semiHidden="1"/>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header" w:qFormat="1"/>
    <w:lsdException w:name="footer" w:qFormat="1"/>
    <w:lsdException w:name="caption" w:qFormat="1"/>
    <w:lsdException w:name="footnote reference" w:semiHidden="1"/>
    <w:lsdException w:name="endnote reference" w:semiHidden="1"/>
    <w:lsdException w:name="endnote text" w:semiHidden="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ff2">
    <w:name w:val="Normal"/>
    <w:qFormat/>
    <w:rsid w:val="00335784"/>
    <w:pPr>
      <w:widowControl w:val="0"/>
      <w:jc w:val="both"/>
    </w:pPr>
    <w:rPr>
      <w:kern w:val="2"/>
      <w:sz w:val="21"/>
      <w:szCs w:val="24"/>
    </w:rPr>
  </w:style>
  <w:style w:type="character" w:default="1" w:styleId="aff3">
    <w:name w:val="Default Paragraph Font"/>
    <w:uiPriority w:val="1"/>
    <w:semiHidden/>
    <w:unhideWhenUsed/>
  </w:style>
  <w:style w:type="table" w:default="1" w:styleId="aff4">
    <w:name w:val="Normal Table"/>
    <w:uiPriority w:val="99"/>
    <w:semiHidden/>
    <w:unhideWhenUsed/>
    <w:qFormat/>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semiHidden/>
    <w:rsid w:val="00335784"/>
    <w:pPr>
      <w:tabs>
        <w:tab w:val="right" w:leader="dot" w:pos="9241"/>
      </w:tabs>
      <w:ind w:firstLineChars="500" w:firstLine="505"/>
      <w:jc w:val="left"/>
    </w:pPr>
    <w:rPr>
      <w:rFonts w:ascii="宋体"/>
      <w:szCs w:val="21"/>
    </w:rPr>
  </w:style>
  <w:style w:type="paragraph" w:styleId="8">
    <w:name w:val="index 8"/>
    <w:basedOn w:val="aff2"/>
    <w:next w:val="aff2"/>
    <w:rsid w:val="00335784"/>
    <w:pPr>
      <w:ind w:left="1680" w:hanging="210"/>
      <w:jc w:val="left"/>
    </w:pPr>
    <w:rPr>
      <w:rFonts w:ascii="Calibri" w:hAnsi="Calibri"/>
      <w:sz w:val="20"/>
      <w:szCs w:val="20"/>
    </w:rPr>
  </w:style>
  <w:style w:type="paragraph" w:styleId="aff6">
    <w:name w:val="caption"/>
    <w:basedOn w:val="aff2"/>
    <w:next w:val="aff2"/>
    <w:qFormat/>
    <w:rsid w:val="00335784"/>
    <w:pPr>
      <w:spacing w:before="152" w:after="160"/>
    </w:pPr>
    <w:rPr>
      <w:rFonts w:ascii="Arial" w:eastAsia="黑体" w:hAnsi="Arial" w:cs="Arial"/>
      <w:sz w:val="20"/>
      <w:szCs w:val="20"/>
    </w:rPr>
  </w:style>
  <w:style w:type="paragraph" w:styleId="5">
    <w:name w:val="index 5"/>
    <w:basedOn w:val="aff2"/>
    <w:next w:val="aff2"/>
    <w:rsid w:val="00335784"/>
    <w:pPr>
      <w:ind w:left="1050" w:hanging="210"/>
      <w:jc w:val="left"/>
    </w:pPr>
    <w:rPr>
      <w:rFonts w:ascii="Calibri" w:hAnsi="Calibri"/>
      <w:sz w:val="20"/>
      <w:szCs w:val="20"/>
    </w:rPr>
  </w:style>
  <w:style w:type="paragraph" w:styleId="aff7">
    <w:name w:val="Document Map"/>
    <w:basedOn w:val="aff2"/>
    <w:semiHidden/>
    <w:rsid w:val="00335784"/>
    <w:pPr>
      <w:shd w:val="clear" w:color="auto" w:fill="000080"/>
    </w:pPr>
  </w:style>
  <w:style w:type="paragraph" w:styleId="aff8">
    <w:name w:val="annotation text"/>
    <w:basedOn w:val="aff2"/>
    <w:link w:val="Char"/>
    <w:rsid w:val="00335784"/>
    <w:pPr>
      <w:jc w:val="left"/>
    </w:pPr>
  </w:style>
  <w:style w:type="paragraph" w:styleId="6">
    <w:name w:val="index 6"/>
    <w:basedOn w:val="aff2"/>
    <w:next w:val="aff2"/>
    <w:rsid w:val="00335784"/>
    <w:pPr>
      <w:ind w:left="1260" w:hanging="210"/>
      <w:jc w:val="left"/>
    </w:pPr>
    <w:rPr>
      <w:rFonts w:ascii="Calibri" w:hAnsi="Calibri"/>
      <w:sz w:val="20"/>
      <w:szCs w:val="20"/>
    </w:rPr>
  </w:style>
  <w:style w:type="paragraph" w:styleId="aff9">
    <w:name w:val="Body Text"/>
    <w:basedOn w:val="aff2"/>
    <w:link w:val="Char0"/>
    <w:rsid w:val="00335784"/>
    <w:rPr>
      <w:rFonts w:eastAsia="黑体"/>
      <w:szCs w:val="20"/>
    </w:rPr>
  </w:style>
  <w:style w:type="paragraph" w:styleId="4">
    <w:name w:val="index 4"/>
    <w:basedOn w:val="aff2"/>
    <w:next w:val="aff2"/>
    <w:rsid w:val="00335784"/>
    <w:pPr>
      <w:ind w:left="840" w:hanging="210"/>
      <w:jc w:val="left"/>
    </w:pPr>
    <w:rPr>
      <w:rFonts w:ascii="Calibri" w:hAnsi="Calibri"/>
      <w:sz w:val="20"/>
      <w:szCs w:val="20"/>
    </w:rPr>
  </w:style>
  <w:style w:type="paragraph" w:styleId="50">
    <w:name w:val="toc 5"/>
    <w:basedOn w:val="aff2"/>
    <w:next w:val="aff2"/>
    <w:semiHidden/>
    <w:rsid w:val="00335784"/>
    <w:pPr>
      <w:tabs>
        <w:tab w:val="right" w:leader="dot" w:pos="9241"/>
      </w:tabs>
      <w:ind w:firstLineChars="300" w:firstLine="300"/>
      <w:jc w:val="left"/>
    </w:pPr>
    <w:rPr>
      <w:rFonts w:ascii="宋体"/>
      <w:szCs w:val="21"/>
    </w:rPr>
  </w:style>
  <w:style w:type="paragraph" w:styleId="3">
    <w:name w:val="toc 3"/>
    <w:basedOn w:val="aff2"/>
    <w:next w:val="aff2"/>
    <w:uiPriority w:val="39"/>
    <w:rsid w:val="00335784"/>
    <w:pPr>
      <w:tabs>
        <w:tab w:val="right" w:leader="dot" w:pos="9241"/>
      </w:tabs>
      <w:ind w:firstLineChars="100" w:firstLine="102"/>
      <w:jc w:val="left"/>
    </w:pPr>
    <w:rPr>
      <w:rFonts w:ascii="宋体"/>
      <w:szCs w:val="21"/>
    </w:rPr>
  </w:style>
  <w:style w:type="paragraph" w:styleId="80">
    <w:name w:val="toc 8"/>
    <w:basedOn w:val="aff2"/>
    <w:next w:val="aff2"/>
    <w:semiHidden/>
    <w:rsid w:val="00335784"/>
    <w:pPr>
      <w:tabs>
        <w:tab w:val="right" w:leader="dot" w:pos="9241"/>
      </w:tabs>
      <w:ind w:firstLineChars="600" w:firstLine="607"/>
      <w:jc w:val="left"/>
    </w:pPr>
    <w:rPr>
      <w:rFonts w:ascii="宋体"/>
      <w:szCs w:val="21"/>
    </w:rPr>
  </w:style>
  <w:style w:type="paragraph" w:styleId="30">
    <w:name w:val="index 3"/>
    <w:basedOn w:val="aff2"/>
    <w:next w:val="aff2"/>
    <w:rsid w:val="00335784"/>
    <w:pPr>
      <w:ind w:left="630" w:hanging="210"/>
      <w:jc w:val="left"/>
    </w:pPr>
    <w:rPr>
      <w:rFonts w:ascii="Calibri" w:hAnsi="Calibri"/>
      <w:sz w:val="20"/>
      <w:szCs w:val="20"/>
    </w:rPr>
  </w:style>
  <w:style w:type="paragraph" w:styleId="affa">
    <w:name w:val="endnote text"/>
    <w:basedOn w:val="aff2"/>
    <w:semiHidden/>
    <w:rsid w:val="00335784"/>
    <w:pPr>
      <w:snapToGrid w:val="0"/>
      <w:jc w:val="left"/>
    </w:pPr>
  </w:style>
  <w:style w:type="paragraph" w:styleId="affb">
    <w:name w:val="Balloon Text"/>
    <w:basedOn w:val="aff2"/>
    <w:link w:val="Char1"/>
    <w:rsid w:val="00335784"/>
    <w:rPr>
      <w:sz w:val="18"/>
      <w:szCs w:val="18"/>
    </w:rPr>
  </w:style>
  <w:style w:type="paragraph" w:styleId="affc">
    <w:name w:val="footer"/>
    <w:basedOn w:val="aff2"/>
    <w:qFormat/>
    <w:rsid w:val="00335784"/>
    <w:pPr>
      <w:snapToGrid w:val="0"/>
      <w:ind w:rightChars="100" w:right="210"/>
      <w:jc w:val="right"/>
    </w:pPr>
    <w:rPr>
      <w:sz w:val="18"/>
      <w:szCs w:val="18"/>
    </w:rPr>
  </w:style>
  <w:style w:type="paragraph" w:styleId="affd">
    <w:name w:val="header"/>
    <w:basedOn w:val="aff2"/>
    <w:qFormat/>
    <w:rsid w:val="00335784"/>
    <w:pPr>
      <w:snapToGrid w:val="0"/>
      <w:jc w:val="left"/>
    </w:pPr>
    <w:rPr>
      <w:sz w:val="18"/>
      <w:szCs w:val="18"/>
    </w:rPr>
  </w:style>
  <w:style w:type="paragraph" w:styleId="1">
    <w:name w:val="toc 1"/>
    <w:basedOn w:val="aff2"/>
    <w:next w:val="aff2"/>
    <w:uiPriority w:val="39"/>
    <w:rsid w:val="00335784"/>
    <w:pPr>
      <w:tabs>
        <w:tab w:val="right" w:leader="dot" w:pos="9241"/>
      </w:tabs>
      <w:spacing w:beforeLines="25" w:afterLines="25"/>
      <w:jc w:val="left"/>
    </w:pPr>
    <w:rPr>
      <w:rFonts w:ascii="宋体"/>
      <w:szCs w:val="21"/>
    </w:rPr>
  </w:style>
  <w:style w:type="paragraph" w:styleId="40">
    <w:name w:val="toc 4"/>
    <w:basedOn w:val="aff2"/>
    <w:next w:val="aff2"/>
    <w:semiHidden/>
    <w:rsid w:val="00335784"/>
    <w:pPr>
      <w:tabs>
        <w:tab w:val="right" w:leader="dot" w:pos="9241"/>
      </w:tabs>
      <w:ind w:firstLineChars="200" w:firstLine="198"/>
      <w:jc w:val="left"/>
    </w:pPr>
    <w:rPr>
      <w:rFonts w:ascii="宋体"/>
      <w:szCs w:val="21"/>
    </w:rPr>
  </w:style>
  <w:style w:type="paragraph" w:styleId="affe">
    <w:name w:val="index heading"/>
    <w:basedOn w:val="aff2"/>
    <w:next w:val="10"/>
    <w:rsid w:val="00335784"/>
    <w:pPr>
      <w:spacing w:before="120" w:after="120"/>
      <w:jc w:val="center"/>
    </w:pPr>
    <w:rPr>
      <w:rFonts w:ascii="Calibri" w:hAnsi="Calibri"/>
      <w:b/>
      <w:bCs/>
      <w:iCs/>
      <w:szCs w:val="20"/>
    </w:rPr>
  </w:style>
  <w:style w:type="paragraph" w:styleId="10">
    <w:name w:val="index 1"/>
    <w:basedOn w:val="aff2"/>
    <w:next w:val="afff"/>
    <w:rsid w:val="00335784"/>
    <w:pPr>
      <w:tabs>
        <w:tab w:val="right" w:leader="dot" w:pos="9299"/>
      </w:tabs>
      <w:jc w:val="left"/>
    </w:pPr>
    <w:rPr>
      <w:rFonts w:ascii="宋体"/>
      <w:szCs w:val="21"/>
    </w:rPr>
  </w:style>
  <w:style w:type="paragraph" w:customStyle="1" w:styleId="afff">
    <w:name w:val="段"/>
    <w:link w:val="Char2"/>
    <w:qFormat/>
    <w:rsid w:val="00335784"/>
    <w:pPr>
      <w:tabs>
        <w:tab w:val="center" w:pos="4201"/>
        <w:tab w:val="right" w:leader="dot" w:pos="9298"/>
      </w:tabs>
      <w:autoSpaceDE w:val="0"/>
      <w:autoSpaceDN w:val="0"/>
      <w:ind w:firstLineChars="200" w:firstLine="420"/>
      <w:jc w:val="both"/>
    </w:pPr>
    <w:rPr>
      <w:rFonts w:ascii="宋体"/>
      <w:sz w:val="21"/>
    </w:rPr>
  </w:style>
  <w:style w:type="paragraph" w:styleId="af">
    <w:name w:val="footnote text"/>
    <w:basedOn w:val="aff2"/>
    <w:rsid w:val="00335784"/>
    <w:pPr>
      <w:numPr>
        <w:numId w:val="1"/>
      </w:numPr>
      <w:snapToGrid w:val="0"/>
      <w:jc w:val="left"/>
    </w:pPr>
    <w:rPr>
      <w:rFonts w:ascii="宋体"/>
      <w:sz w:val="18"/>
      <w:szCs w:val="18"/>
    </w:rPr>
  </w:style>
  <w:style w:type="paragraph" w:styleId="60">
    <w:name w:val="toc 6"/>
    <w:basedOn w:val="aff2"/>
    <w:next w:val="aff2"/>
    <w:semiHidden/>
    <w:rsid w:val="00335784"/>
    <w:pPr>
      <w:tabs>
        <w:tab w:val="right" w:leader="dot" w:pos="9241"/>
      </w:tabs>
      <w:ind w:firstLineChars="400" w:firstLine="403"/>
      <w:jc w:val="left"/>
    </w:pPr>
    <w:rPr>
      <w:rFonts w:ascii="宋体"/>
      <w:szCs w:val="21"/>
    </w:rPr>
  </w:style>
  <w:style w:type="paragraph" w:styleId="70">
    <w:name w:val="index 7"/>
    <w:basedOn w:val="aff2"/>
    <w:next w:val="aff2"/>
    <w:rsid w:val="00335784"/>
    <w:pPr>
      <w:ind w:left="1470" w:hanging="210"/>
      <w:jc w:val="left"/>
    </w:pPr>
    <w:rPr>
      <w:rFonts w:ascii="Calibri" w:hAnsi="Calibri"/>
      <w:sz w:val="20"/>
      <w:szCs w:val="20"/>
    </w:rPr>
  </w:style>
  <w:style w:type="paragraph" w:styleId="9">
    <w:name w:val="index 9"/>
    <w:basedOn w:val="aff2"/>
    <w:next w:val="aff2"/>
    <w:rsid w:val="00335784"/>
    <w:pPr>
      <w:ind w:left="1890" w:hanging="210"/>
      <w:jc w:val="left"/>
    </w:pPr>
    <w:rPr>
      <w:rFonts w:ascii="Calibri" w:hAnsi="Calibri"/>
      <w:sz w:val="20"/>
      <w:szCs w:val="20"/>
    </w:rPr>
  </w:style>
  <w:style w:type="paragraph" w:styleId="2">
    <w:name w:val="toc 2"/>
    <w:basedOn w:val="aff2"/>
    <w:next w:val="aff2"/>
    <w:semiHidden/>
    <w:rsid w:val="00335784"/>
    <w:pPr>
      <w:tabs>
        <w:tab w:val="right" w:leader="dot" w:pos="9241"/>
      </w:tabs>
    </w:pPr>
    <w:rPr>
      <w:rFonts w:ascii="宋体"/>
      <w:szCs w:val="21"/>
    </w:rPr>
  </w:style>
  <w:style w:type="paragraph" w:styleId="90">
    <w:name w:val="toc 9"/>
    <w:basedOn w:val="aff2"/>
    <w:next w:val="aff2"/>
    <w:semiHidden/>
    <w:rsid w:val="00335784"/>
    <w:pPr>
      <w:ind w:left="1470"/>
      <w:jc w:val="left"/>
    </w:pPr>
    <w:rPr>
      <w:sz w:val="20"/>
      <w:szCs w:val="20"/>
    </w:rPr>
  </w:style>
  <w:style w:type="paragraph" w:styleId="20">
    <w:name w:val="index 2"/>
    <w:basedOn w:val="aff2"/>
    <w:next w:val="aff2"/>
    <w:rsid w:val="00335784"/>
    <w:pPr>
      <w:ind w:left="420" w:hanging="210"/>
      <w:jc w:val="left"/>
    </w:pPr>
    <w:rPr>
      <w:rFonts w:ascii="Calibri" w:hAnsi="Calibri"/>
      <w:sz w:val="20"/>
      <w:szCs w:val="20"/>
    </w:rPr>
  </w:style>
  <w:style w:type="paragraph" w:styleId="afff0">
    <w:name w:val="annotation subject"/>
    <w:basedOn w:val="aff8"/>
    <w:next w:val="aff8"/>
    <w:link w:val="Char3"/>
    <w:rsid w:val="00335784"/>
    <w:rPr>
      <w:b/>
      <w:bCs/>
    </w:rPr>
  </w:style>
  <w:style w:type="table" w:styleId="afff1">
    <w:name w:val="Table Grid"/>
    <w:basedOn w:val="aff4"/>
    <w:rsid w:val="00335784"/>
    <w:rPr>
      <w:rFonts w:ascii="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2">
    <w:name w:val="endnote reference"/>
    <w:basedOn w:val="aff3"/>
    <w:semiHidden/>
    <w:rsid w:val="00335784"/>
    <w:rPr>
      <w:vertAlign w:val="superscript"/>
    </w:rPr>
  </w:style>
  <w:style w:type="character" w:styleId="afff3">
    <w:name w:val="page number"/>
    <w:basedOn w:val="aff3"/>
    <w:rsid w:val="00335784"/>
    <w:rPr>
      <w:rFonts w:ascii="Times New Roman" w:eastAsia="宋体" w:hAnsi="Times New Roman"/>
      <w:sz w:val="18"/>
    </w:rPr>
  </w:style>
  <w:style w:type="character" w:styleId="afff4">
    <w:name w:val="Hyperlink"/>
    <w:basedOn w:val="aff3"/>
    <w:uiPriority w:val="99"/>
    <w:qFormat/>
    <w:rsid w:val="00335784"/>
    <w:rPr>
      <w:color w:val="0000FF"/>
      <w:spacing w:val="0"/>
      <w:w w:val="100"/>
      <w:szCs w:val="21"/>
      <w:u w:val="single"/>
    </w:rPr>
  </w:style>
  <w:style w:type="character" w:styleId="afff5">
    <w:name w:val="annotation reference"/>
    <w:basedOn w:val="aff3"/>
    <w:rsid w:val="00335784"/>
    <w:rPr>
      <w:sz w:val="21"/>
      <w:szCs w:val="21"/>
    </w:rPr>
  </w:style>
  <w:style w:type="character" w:styleId="afff6">
    <w:name w:val="footnote reference"/>
    <w:basedOn w:val="aff3"/>
    <w:semiHidden/>
    <w:rsid w:val="00335784"/>
    <w:rPr>
      <w:vertAlign w:val="superscript"/>
    </w:rPr>
  </w:style>
  <w:style w:type="character" w:customStyle="1" w:styleId="Char2">
    <w:name w:val="段 Char"/>
    <w:basedOn w:val="aff3"/>
    <w:link w:val="afff"/>
    <w:qFormat/>
    <w:rsid w:val="00335784"/>
    <w:rPr>
      <w:rFonts w:ascii="宋体"/>
      <w:sz w:val="21"/>
      <w:lang w:val="en-US" w:eastAsia="zh-CN" w:bidi="ar-SA"/>
    </w:rPr>
  </w:style>
  <w:style w:type="paragraph" w:customStyle="1" w:styleId="a5">
    <w:name w:val="一级条标题"/>
    <w:next w:val="afff"/>
    <w:qFormat/>
    <w:rsid w:val="00335784"/>
    <w:pPr>
      <w:numPr>
        <w:ilvl w:val="1"/>
        <w:numId w:val="2"/>
      </w:numPr>
      <w:spacing w:beforeLines="50" w:afterLines="50"/>
      <w:outlineLvl w:val="2"/>
    </w:pPr>
    <w:rPr>
      <w:rFonts w:ascii="黑体" w:eastAsia="黑体"/>
      <w:sz w:val="21"/>
      <w:szCs w:val="21"/>
    </w:rPr>
  </w:style>
  <w:style w:type="paragraph" w:customStyle="1" w:styleId="afff7">
    <w:name w:val="标准书脚_奇数页"/>
    <w:qFormat/>
    <w:rsid w:val="00335784"/>
    <w:pPr>
      <w:spacing w:before="120"/>
      <w:ind w:right="198"/>
      <w:jc w:val="right"/>
    </w:pPr>
    <w:rPr>
      <w:rFonts w:ascii="宋体"/>
      <w:sz w:val="18"/>
      <w:szCs w:val="18"/>
    </w:rPr>
  </w:style>
  <w:style w:type="paragraph" w:customStyle="1" w:styleId="afff8">
    <w:name w:val="标准书眉_奇数页"/>
    <w:next w:val="aff2"/>
    <w:qFormat/>
    <w:rsid w:val="00335784"/>
    <w:pPr>
      <w:tabs>
        <w:tab w:val="center" w:pos="4154"/>
        <w:tab w:val="right" w:pos="8306"/>
      </w:tabs>
      <w:spacing w:after="220"/>
      <w:jc w:val="right"/>
    </w:pPr>
    <w:rPr>
      <w:rFonts w:ascii="黑体" w:eastAsia="黑体"/>
      <w:sz w:val="21"/>
      <w:szCs w:val="21"/>
    </w:rPr>
  </w:style>
  <w:style w:type="paragraph" w:customStyle="1" w:styleId="a4">
    <w:name w:val="章标题"/>
    <w:next w:val="afff"/>
    <w:qFormat/>
    <w:rsid w:val="00335784"/>
    <w:pPr>
      <w:numPr>
        <w:numId w:val="2"/>
      </w:numPr>
      <w:spacing w:beforeLines="100" w:afterLines="100"/>
      <w:jc w:val="both"/>
      <w:outlineLvl w:val="1"/>
    </w:pPr>
    <w:rPr>
      <w:rFonts w:ascii="黑体" w:eastAsia="黑体"/>
      <w:sz w:val="21"/>
    </w:rPr>
  </w:style>
  <w:style w:type="paragraph" w:customStyle="1" w:styleId="a6">
    <w:name w:val="二级条标题"/>
    <w:basedOn w:val="a5"/>
    <w:next w:val="afff"/>
    <w:qFormat/>
    <w:rsid w:val="00335784"/>
    <w:pPr>
      <w:numPr>
        <w:ilvl w:val="2"/>
      </w:numPr>
      <w:spacing w:before="50" w:after="50"/>
      <w:ind w:left="568"/>
      <w:outlineLvl w:val="3"/>
    </w:pPr>
  </w:style>
  <w:style w:type="paragraph" w:customStyle="1" w:styleId="21">
    <w:name w:val="封面标准号2"/>
    <w:qFormat/>
    <w:rsid w:val="00335784"/>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c">
    <w:name w:val="列项——（一级）"/>
    <w:qFormat/>
    <w:rsid w:val="00335784"/>
    <w:pPr>
      <w:widowControl w:val="0"/>
      <w:numPr>
        <w:numId w:val="3"/>
      </w:numPr>
      <w:jc w:val="both"/>
    </w:pPr>
    <w:rPr>
      <w:rFonts w:ascii="宋体"/>
      <w:sz w:val="21"/>
    </w:rPr>
  </w:style>
  <w:style w:type="paragraph" w:customStyle="1" w:styleId="ad">
    <w:name w:val="列项●（二级）"/>
    <w:qFormat/>
    <w:rsid w:val="00335784"/>
    <w:pPr>
      <w:numPr>
        <w:ilvl w:val="1"/>
        <w:numId w:val="3"/>
      </w:numPr>
      <w:tabs>
        <w:tab w:val="left" w:pos="840"/>
      </w:tabs>
      <w:jc w:val="both"/>
    </w:pPr>
    <w:rPr>
      <w:rFonts w:ascii="宋体"/>
      <w:sz w:val="21"/>
    </w:rPr>
  </w:style>
  <w:style w:type="paragraph" w:customStyle="1" w:styleId="afff9">
    <w:name w:val="目次、标准名称标题"/>
    <w:basedOn w:val="aff2"/>
    <w:next w:val="afff"/>
    <w:qFormat/>
    <w:rsid w:val="00335784"/>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7">
    <w:name w:val="三级条标题"/>
    <w:basedOn w:val="a6"/>
    <w:next w:val="afff"/>
    <w:qFormat/>
    <w:rsid w:val="00335784"/>
    <w:pPr>
      <w:numPr>
        <w:ilvl w:val="3"/>
      </w:numPr>
      <w:ind w:left="1135"/>
      <w:outlineLvl w:val="4"/>
    </w:pPr>
  </w:style>
  <w:style w:type="paragraph" w:customStyle="1" w:styleId="a1">
    <w:name w:val="示例"/>
    <w:next w:val="afffa"/>
    <w:qFormat/>
    <w:rsid w:val="00335784"/>
    <w:pPr>
      <w:widowControl w:val="0"/>
      <w:numPr>
        <w:numId w:val="4"/>
      </w:numPr>
      <w:jc w:val="both"/>
    </w:pPr>
    <w:rPr>
      <w:rFonts w:ascii="宋体"/>
      <w:sz w:val="18"/>
      <w:szCs w:val="18"/>
    </w:rPr>
  </w:style>
  <w:style w:type="paragraph" w:customStyle="1" w:styleId="afffa">
    <w:name w:val="示例内容"/>
    <w:rsid w:val="00335784"/>
    <w:pPr>
      <w:ind w:firstLineChars="200" w:firstLine="200"/>
    </w:pPr>
    <w:rPr>
      <w:rFonts w:ascii="宋体"/>
      <w:sz w:val="18"/>
      <w:szCs w:val="18"/>
    </w:rPr>
  </w:style>
  <w:style w:type="paragraph" w:customStyle="1" w:styleId="af1">
    <w:name w:val="数字编号列项（二级）"/>
    <w:qFormat/>
    <w:rsid w:val="00335784"/>
    <w:pPr>
      <w:numPr>
        <w:ilvl w:val="1"/>
        <w:numId w:val="5"/>
      </w:numPr>
      <w:jc w:val="both"/>
    </w:pPr>
    <w:rPr>
      <w:rFonts w:ascii="宋体"/>
      <w:sz w:val="21"/>
    </w:rPr>
  </w:style>
  <w:style w:type="paragraph" w:customStyle="1" w:styleId="a8">
    <w:name w:val="四级条标题"/>
    <w:basedOn w:val="a7"/>
    <w:next w:val="afff"/>
    <w:qFormat/>
    <w:rsid w:val="00335784"/>
    <w:pPr>
      <w:numPr>
        <w:ilvl w:val="4"/>
      </w:numPr>
      <w:outlineLvl w:val="5"/>
    </w:pPr>
  </w:style>
  <w:style w:type="paragraph" w:customStyle="1" w:styleId="a9">
    <w:name w:val="五级条标题"/>
    <w:basedOn w:val="a8"/>
    <w:next w:val="afff"/>
    <w:qFormat/>
    <w:rsid w:val="00335784"/>
    <w:pPr>
      <w:numPr>
        <w:ilvl w:val="5"/>
      </w:numPr>
      <w:outlineLvl w:val="6"/>
    </w:pPr>
  </w:style>
  <w:style w:type="paragraph" w:customStyle="1" w:styleId="aff1">
    <w:name w:val="注："/>
    <w:next w:val="afff"/>
    <w:qFormat/>
    <w:rsid w:val="00335784"/>
    <w:pPr>
      <w:widowControl w:val="0"/>
      <w:numPr>
        <w:numId w:val="6"/>
      </w:numPr>
      <w:autoSpaceDE w:val="0"/>
      <w:autoSpaceDN w:val="0"/>
      <w:ind w:left="789"/>
      <w:jc w:val="both"/>
    </w:pPr>
    <w:rPr>
      <w:rFonts w:ascii="宋体"/>
      <w:sz w:val="18"/>
      <w:szCs w:val="18"/>
    </w:rPr>
  </w:style>
  <w:style w:type="paragraph" w:customStyle="1" w:styleId="a">
    <w:name w:val="注×："/>
    <w:qFormat/>
    <w:rsid w:val="00335784"/>
    <w:pPr>
      <w:widowControl w:val="0"/>
      <w:numPr>
        <w:numId w:val="7"/>
      </w:numPr>
      <w:autoSpaceDE w:val="0"/>
      <w:autoSpaceDN w:val="0"/>
      <w:jc w:val="both"/>
    </w:pPr>
    <w:rPr>
      <w:rFonts w:ascii="宋体"/>
      <w:sz w:val="18"/>
      <w:szCs w:val="18"/>
    </w:rPr>
  </w:style>
  <w:style w:type="paragraph" w:customStyle="1" w:styleId="af0">
    <w:name w:val="字母编号列项（一级）"/>
    <w:qFormat/>
    <w:rsid w:val="00335784"/>
    <w:pPr>
      <w:numPr>
        <w:numId w:val="5"/>
      </w:numPr>
      <w:jc w:val="both"/>
    </w:pPr>
    <w:rPr>
      <w:rFonts w:ascii="宋体"/>
      <w:sz w:val="21"/>
    </w:rPr>
  </w:style>
  <w:style w:type="paragraph" w:customStyle="1" w:styleId="ae">
    <w:name w:val="列项◆（三级）"/>
    <w:basedOn w:val="aff2"/>
    <w:qFormat/>
    <w:rsid w:val="00335784"/>
    <w:pPr>
      <w:numPr>
        <w:ilvl w:val="2"/>
        <w:numId w:val="3"/>
      </w:numPr>
    </w:pPr>
    <w:rPr>
      <w:rFonts w:ascii="宋体"/>
      <w:szCs w:val="21"/>
    </w:rPr>
  </w:style>
  <w:style w:type="paragraph" w:customStyle="1" w:styleId="af2">
    <w:name w:val="编号列项（三级）"/>
    <w:qFormat/>
    <w:rsid w:val="00335784"/>
    <w:pPr>
      <w:numPr>
        <w:ilvl w:val="2"/>
        <w:numId w:val="5"/>
      </w:numPr>
    </w:pPr>
    <w:rPr>
      <w:rFonts w:ascii="宋体"/>
      <w:sz w:val="21"/>
    </w:rPr>
  </w:style>
  <w:style w:type="paragraph" w:customStyle="1" w:styleId="af3">
    <w:name w:val="示例×："/>
    <w:basedOn w:val="a4"/>
    <w:qFormat/>
    <w:rsid w:val="00335784"/>
    <w:pPr>
      <w:numPr>
        <w:numId w:val="8"/>
      </w:numPr>
      <w:spacing w:beforeLines="0" w:afterLines="0"/>
      <w:outlineLvl w:val="9"/>
    </w:pPr>
    <w:rPr>
      <w:rFonts w:ascii="宋体" w:eastAsia="宋体"/>
      <w:sz w:val="18"/>
      <w:szCs w:val="18"/>
    </w:rPr>
  </w:style>
  <w:style w:type="paragraph" w:customStyle="1" w:styleId="afffb">
    <w:name w:val="二级无"/>
    <w:basedOn w:val="a6"/>
    <w:qFormat/>
    <w:rsid w:val="00335784"/>
    <w:pPr>
      <w:spacing w:beforeLines="0" w:afterLines="0"/>
      <w:ind w:left="0"/>
    </w:pPr>
    <w:rPr>
      <w:rFonts w:ascii="宋体" w:eastAsia="宋体"/>
    </w:rPr>
  </w:style>
  <w:style w:type="paragraph" w:customStyle="1" w:styleId="afffc">
    <w:name w:val="注：（正文）"/>
    <w:basedOn w:val="aff1"/>
    <w:next w:val="afff"/>
    <w:qFormat/>
    <w:rsid w:val="00335784"/>
  </w:style>
  <w:style w:type="paragraph" w:customStyle="1" w:styleId="a3">
    <w:name w:val="注×：（正文）"/>
    <w:qFormat/>
    <w:rsid w:val="00335784"/>
    <w:pPr>
      <w:numPr>
        <w:numId w:val="9"/>
      </w:numPr>
      <w:jc w:val="both"/>
    </w:pPr>
    <w:rPr>
      <w:rFonts w:ascii="宋体"/>
      <w:sz w:val="18"/>
      <w:szCs w:val="18"/>
    </w:rPr>
  </w:style>
  <w:style w:type="paragraph" w:customStyle="1" w:styleId="afffd">
    <w:name w:val="标准标志"/>
    <w:next w:val="aff2"/>
    <w:qFormat/>
    <w:rsid w:val="00335784"/>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e">
    <w:name w:val="标准称谓"/>
    <w:next w:val="aff2"/>
    <w:qFormat/>
    <w:rsid w:val="00335784"/>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
    <w:name w:val="标准书脚_偶数页"/>
    <w:qFormat/>
    <w:rsid w:val="00335784"/>
    <w:pPr>
      <w:spacing w:before="120"/>
      <w:ind w:left="221"/>
    </w:pPr>
    <w:rPr>
      <w:rFonts w:ascii="宋体"/>
      <w:sz w:val="18"/>
      <w:szCs w:val="18"/>
    </w:rPr>
  </w:style>
  <w:style w:type="paragraph" w:customStyle="1" w:styleId="affff0">
    <w:name w:val="标准书眉_偶数页"/>
    <w:basedOn w:val="afff8"/>
    <w:next w:val="aff2"/>
    <w:qFormat/>
    <w:rsid w:val="00335784"/>
    <w:pPr>
      <w:jc w:val="left"/>
    </w:pPr>
  </w:style>
  <w:style w:type="paragraph" w:customStyle="1" w:styleId="affff1">
    <w:name w:val="标准书眉一"/>
    <w:qFormat/>
    <w:rsid w:val="00335784"/>
    <w:pPr>
      <w:jc w:val="both"/>
    </w:pPr>
  </w:style>
  <w:style w:type="paragraph" w:customStyle="1" w:styleId="affff2">
    <w:name w:val="参考文献"/>
    <w:basedOn w:val="aff2"/>
    <w:next w:val="afff"/>
    <w:qFormat/>
    <w:rsid w:val="00335784"/>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3">
    <w:name w:val="参考文献、索引标题"/>
    <w:basedOn w:val="aff2"/>
    <w:next w:val="afff"/>
    <w:qFormat/>
    <w:rsid w:val="00335784"/>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4">
    <w:name w:val="发布"/>
    <w:basedOn w:val="aff3"/>
    <w:qFormat/>
    <w:rsid w:val="00335784"/>
    <w:rPr>
      <w:rFonts w:ascii="黑体" w:eastAsia="黑体"/>
      <w:spacing w:val="85"/>
      <w:w w:val="100"/>
      <w:position w:val="3"/>
      <w:sz w:val="28"/>
      <w:szCs w:val="28"/>
    </w:rPr>
  </w:style>
  <w:style w:type="paragraph" w:customStyle="1" w:styleId="affff5">
    <w:name w:val="发布部门"/>
    <w:next w:val="afff"/>
    <w:qFormat/>
    <w:rsid w:val="00335784"/>
    <w:pPr>
      <w:framePr w:w="7938" w:h="1134" w:hRule="exact" w:hSpace="125" w:vSpace="181" w:wrap="around" w:vAnchor="page" w:hAnchor="page" w:x="2150" w:y="14630" w:anchorLock="1"/>
      <w:jc w:val="center"/>
    </w:pPr>
    <w:rPr>
      <w:rFonts w:ascii="宋体"/>
      <w:b/>
      <w:spacing w:val="20"/>
      <w:w w:val="135"/>
      <w:sz w:val="28"/>
    </w:rPr>
  </w:style>
  <w:style w:type="paragraph" w:customStyle="1" w:styleId="affff6">
    <w:name w:val="发布日期"/>
    <w:qFormat/>
    <w:rsid w:val="00335784"/>
    <w:pPr>
      <w:framePr w:w="3997" w:h="471" w:hRule="exact" w:vSpace="181" w:wrap="around" w:hAnchor="page" w:x="7089" w:y="14097" w:anchorLock="1"/>
    </w:pPr>
    <w:rPr>
      <w:rFonts w:eastAsia="黑体"/>
      <w:sz w:val="28"/>
    </w:rPr>
  </w:style>
  <w:style w:type="paragraph" w:customStyle="1" w:styleId="affff7">
    <w:name w:val="封面标准代替信息"/>
    <w:qFormat/>
    <w:rsid w:val="00335784"/>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1">
    <w:name w:val="封面标准号1"/>
    <w:qFormat/>
    <w:rsid w:val="00335784"/>
    <w:pPr>
      <w:widowControl w:val="0"/>
      <w:kinsoku w:val="0"/>
      <w:overflowPunct w:val="0"/>
      <w:autoSpaceDE w:val="0"/>
      <w:autoSpaceDN w:val="0"/>
      <w:spacing w:before="308"/>
      <w:jc w:val="right"/>
      <w:textAlignment w:val="center"/>
    </w:pPr>
    <w:rPr>
      <w:sz w:val="28"/>
    </w:rPr>
  </w:style>
  <w:style w:type="paragraph" w:customStyle="1" w:styleId="affff8">
    <w:name w:val="封面标准名称"/>
    <w:qFormat/>
    <w:rsid w:val="00335784"/>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9">
    <w:name w:val="封面标准英文名称"/>
    <w:basedOn w:val="affff8"/>
    <w:qFormat/>
    <w:rsid w:val="00335784"/>
    <w:pPr>
      <w:framePr w:wrap="around"/>
      <w:spacing w:before="370" w:line="400" w:lineRule="exact"/>
    </w:pPr>
    <w:rPr>
      <w:rFonts w:ascii="Times New Roman"/>
      <w:sz w:val="28"/>
      <w:szCs w:val="28"/>
    </w:rPr>
  </w:style>
  <w:style w:type="paragraph" w:customStyle="1" w:styleId="affffa">
    <w:name w:val="封面一致性程度标识"/>
    <w:basedOn w:val="affff9"/>
    <w:rsid w:val="00335784"/>
    <w:pPr>
      <w:framePr w:wrap="around"/>
      <w:spacing w:before="440"/>
    </w:pPr>
    <w:rPr>
      <w:rFonts w:ascii="宋体" w:eastAsia="宋体"/>
    </w:rPr>
  </w:style>
  <w:style w:type="paragraph" w:customStyle="1" w:styleId="affffb">
    <w:name w:val="封面标准文稿类别"/>
    <w:basedOn w:val="affffa"/>
    <w:rsid w:val="00335784"/>
    <w:pPr>
      <w:framePr w:wrap="around"/>
      <w:spacing w:after="160" w:line="240" w:lineRule="auto"/>
    </w:pPr>
    <w:rPr>
      <w:sz w:val="24"/>
    </w:rPr>
  </w:style>
  <w:style w:type="paragraph" w:customStyle="1" w:styleId="affffc">
    <w:name w:val="封面标准文稿编辑信息"/>
    <w:basedOn w:val="affffb"/>
    <w:rsid w:val="00335784"/>
    <w:pPr>
      <w:framePr w:wrap="around"/>
      <w:spacing w:before="180" w:line="180" w:lineRule="exact"/>
    </w:pPr>
    <w:rPr>
      <w:sz w:val="21"/>
    </w:rPr>
  </w:style>
  <w:style w:type="paragraph" w:customStyle="1" w:styleId="affffd">
    <w:name w:val="封面正文"/>
    <w:rsid w:val="00335784"/>
    <w:pPr>
      <w:jc w:val="both"/>
    </w:pPr>
  </w:style>
  <w:style w:type="paragraph" w:customStyle="1" w:styleId="af8">
    <w:name w:val="附录标识"/>
    <w:basedOn w:val="aff2"/>
    <w:next w:val="afff"/>
    <w:rsid w:val="00335784"/>
    <w:pPr>
      <w:keepNext/>
      <w:widowControl/>
      <w:numPr>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e">
    <w:name w:val="附录标题"/>
    <w:basedOn w:val="afff"/>
    <w:next w:val="afff"/>
    <w:rsid w:val="00335784"/>
    <w:pPr>
      <w:ind w:firstLineChars="0" w:firstLine="0"/>
      <w:jc w:val="center"/>
    </w:pPr>
    <w:rPr>
      <w:rFonts w:ascii="黑体" w:eastAsia="黑体"/>
    </w:rPr>
  </w:style>
  <w:style w:type="paragraph" w:customStyle="1" w:styleId="af5">
    <w:name w:val="附录表标号"/>
    <w:basedOn w:val="aff2"/>
    <w:next w:val="afff"/>
    <w:rsid w:val="00335784"/>
    <w:pPr>
      <w:numPr>
        <w:numId w:val="11"/>
      </w:numPr>
      <w:tabs>
        <w:tab w:val="clear" w:pos="0"/>
      </w:tabs>
      <w:spacing w:line="14" w:lineRule="exact"/>
      <w:ind w:left="811" w:hanging="448"/>
      <w:jc w:val="center"/>
      <w:outlineLvl w:val="0"/>
    </w:pPr>
    <w:rPr>
      <w:color w:val="FFFFFF"/>
    </w:rPr>
  </w:style>
  <w:style w:type="paragraph" w:customStyle="1" w:styleId="af6">
    <w:name w:val="附录表标题"/>
    <w:basedOn w:val="aff2"/>
    <w:next w:val="afff"/>
    <w:rsid w:val="00335784"/>
    <w:pPr>
      <w:numPr>
        <w:ilvl w:val="1"/>
        <w:numId w:val="11"/>
      </w:numPr>
      <w:tabs>
        <w:tab w:val="left" w:pos="180"/>
      </w:tabs>
      <w:spacing w:beforeLines="50" w:afterLines="50"/>
      <w:ind w:left="0" w:firstLine="0"/>
      <w:jc w:val="center"/>
    </w:pPr>
    <w:rPr>
      <w:rFonts w:ascii="黑体" w:eastAsia="黑体"/>
      <w:szCs w:val="21"/>
    </w:rPr>
  </w:style>
  <w:style w:type="paragraph" w:customStyle="1" w:styleId="afb">
    <w:name w:val="附录二级条标题"/>
    <w:basedOn w:val="aff2"/>
    <w:next w:val="afff"/>
    <w:rsid w:val="00335784"/>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
    <w:name w:val="附录二级无"/>
    <w:basedOn w:val="afb"/>
    <w:rsid w:val="00335784"/>
    <w:pPr>
      <w:tabs>
        <w:tab w:val="clear" w:pos="360"/>
      </w:tabs>
      <w:spacing w:beforeLines="0" w:afterLines="0"/>
    </w:pPr>
    <w:rPr>
      <w:rFonts w:ascii="宋体" w:eastAsia="宋体"/>
      <w:szCs w:val="21"/>
    </w:rPr>
  </w:style>
  <w:style w:type="paragraph" w:customStyle="1" w:styleId="afffff0">
    <w:name w:val="附录公式"/>
    <w:basedOn w:val="afff"/>
    <w:next w:val="afff"/>
    <w:link w:val="Char4"/>
    <w:qFormat/>
    <w:rsid w:val="00335784"/>
  </w:style>
  <w:style w:type="character" w:customStyle="1" w:styleId="Char4">
    <w:name w:val="附录公式 Char"/>
    <w:basedOn w:val="Char2"/>
    <w:link w:val="afffff0"/>
    <w:rsid w:val="00335784"/>
    <w:rPr>
      <w:rFonts w:ascii="宋体"/>
      <w:sz w:val="21"/>
      <w:lang w:val="en-US" w:eastAsia="zh-CN" w:bidi="ar-SA"/>
    </w:rPr>
  </w:style>
  <w:style w:type="paragraph" w:customStyle="1" w:styleId="afffff1">
    <w:name w:val="附录公式编号制表符"/>
    <w:basedOn w:val="aff2"/>
    <w:next w:val="afff"/>
    <w:qFormat/>
    <w:rsid w:val="00335784"/>
    <w:pPr>
      <w:widowControl/>
      <w:tabs>
        <w:tab w:val="center" w:pos="4201"/>
        <w:tab w:val="right" w:leader="dot" w:pos="9298"/>
      </w:tabs>
      <w:autoSpaceDE w:val="0"/>
      <w:autoSpaceDN w:val="0"/>
    </w:pPr>
    <w:rPr>
      <w:rFonts w:ascii="宋体"/>
      <w:kern w:val="0"/>
      <w:szCs w:val="20"/>
    </w:rPr>
  </w:style>
  <w:style w:type="paragraph" w:customStyle="1" w:styleId="afc">
    <w:name w:val="附录三级条标题"/>
    <w:basedOn w:val="afb"/>
    <w:next w:val="afff"/>
    <w:rsid w:val="00335784"/>
    <w:pPr>
      <w:numPr>
        <w:ilvl w:val="4"/>
      </w:numPr>
      <w:outlineLvl w:val="4"/>
    </w:pPr>
  </w:style>
  <w:style w:type="paragraph" w:customStyle="1" w:styleId="afffff2">
    <w:name w:val="附录三级无"/>
    <w:basedOn w:val="afc"/>
    <w:rsid w:val="00335784"/>
    <w:pPr>
      <w:tabs>
        <w:tab w:val="clear" w:pos="360"/>
      </w:tabs>
      <w:spacing w:beforeLines="0" w:afterLines="0"/>
    </w:pPr>
    <w:rPr>
      <w:rFonts w:ascii="宋体" w:eastAsia="宋体"/>
      <w:szCs w:val="21"/>
    </w:rPr>
  </w:style>
  <w:style w:type="paragraph" w:customStyle="1" w:styleId="aff0">
    <w:name w:val="附录数字编号列项（二级）"/>
    <w:qFormat/>
    <w:rsid w:val="00335784"/>
    <w:pPr>
      <w:numPr>
        <w:ilvl w:val="1"/>
        <w:numId w:val="12"/>
      </w:numPr>
    </w:pPr>
    <w:rPr>
      <w:rFonts w:ascii="宋体"/>
      <w:sz w:val="21"/>
    </w:rPr>
  </w:style>
  <w:style w:type="paragraph" w:customStyle="1" w:styleId="afd">
    <w:name w:val="附录四级条标题"/>
    <w:basedOn w:val="afc"/>
    <w:next w:val="afff"/>
    <w:rsid w:val="00335784"/>
    <w:pPr>
      <w:numPr>
        <w:ilvl w:val="5"/>
      </w:numPr>
      <w:outlineLvl w:val="5"/>
    </w:pPr>
  </w:style>
  <w:style w:type="paragraph" w:customStyle="1" w:styleId="afffff3">
    <w:name w:val="附录四级无"/>
    <w:basedOn w:val="afd"/>
    <w:rsid w:val="00335784"/>
    <w:pPr>
      <w:tabs>
        <w:tab w:val="clear" w:pos="360"/>
      </w:tabs>
      <w:spacing w:beforeLines="0" w:afterLines="0"/>
    </w:pPr>
    <w:rPr>
      <w:rFonts w:ascii="宋体" w:eastAsia="宋体"/>
      <w:szCs w:val="21"/>
    </w:rPr>
  </w:style>
  <w:style w:type="paragraph" w:customStyle="1" w:styleId="aa">
    <w:name w:val="附录图标号"/>
    <w:basedOn w:val="aff2"/>
    <w:rsid w:val="00335784"/>
    <w:pPr>
      <w:keepNext/>
      <w:pageBreakBefore/>
      <w:widowControl/>
      <w:numPr>
        <w:numId w:val="13"/>
      </w:numPr>
      <w:spacing w:line="14" w:lineRule="exact"/>
      <w:ind w:left="0" w:firstLine="363"/>
      <w:jc w:val="center"/>
      <w:outlineLvl w:val="0"/>
    </w:pPr>
    <w:rPr>
      <w:color w:val="FFFFFF"/>
    </w:rPr>
  </w:style>
  <w:style w:type="paragraph" w:customStyle="1" w:styleId="ab">
    <w:name w:val="附录图标题"/>
    <w:basedOn w:val="aff2"/>
    <w:next w:val="afff"/>
    <w:rsid w:val="00335784"/>
    <w:pPr>
      <w:numPr>
        <w:ilvl w:val="1"/>
        <w:numId w:val="13"/>
      </w:numPr>
      <w:tabs>
        <w:tab w:val="left" w:pos="363"/>
      </w:tabs>
      <w:spacing w:beforeLines="50" w:afterLines="50"/>
      <w:ind w:left="0" w:firstLine="0"/>
      <w:jc w:val="center"/>
    </w:pPr>
    <w:rPr>
      <w:rFonts w:ascii="黑体" w:eastAsia="黑体"/>
      <w:szCs w:val="21"/>
    </w:rPr>
  </w:style>
  <w:style w:type="paragraph" w:customStyle="1" w:styleId="afe">
    <w:name w:val="附录五级条标题"/>
    <w:basedOn w:val="afd"/>
    <w:next w:val="afff"/>
    <w:rsid w:val="00335784"/>
    <w:pPr>
      <w:numPr>
        <w:ilvl w:val="6"/>
      </w:numPr>
      <w:outlineLvl w:val="6"/>
    </w:pPr>
  </w:style>
  <w:style w:type="paragraph" w:customStyle="1" w:styleId="afffff4">
    <w:name w:val="附录五级无"/>
    <w:basedOn w:val="afe"/>
    <w:rsid w:val="00335784"/>
    <w:pPr>
      <w:tabs>
        <w:tab w:val="clear" w:pos="360"/>
      </w:tabs>
      <w:spacing w:beforeLines="0" w:afterLines="0"/>
    </w:pPr>
    <w:rPr>
      <w:rFonts w:ascii="宋体" w:eastAsia="宋体"/>
      <w:szCs w:val="21"/>
    </w:rPr>
  </w:style>
  <w:style w:type="paragraph" w:customStyle="1" w:styleId="af9">
    <w:name w:val="附录章标题"/>
    <w:next w:val="afff"/>
    <w:rsid w:val="00335784"/>
    <w:pPr>
      <w:numPr>
        <w:ilvl w:val="1"/>
        <w:numId w:val="10"/>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a">
    <w:name w:val="附录一级条标题"/>
    <w:basedOn w:val="af9"/>
    <w:next w:val="afff"/>
    <w:rsid w:val="00335784"/>
    <w:pPr>
      <w:numPr>
        <w:ilvl w:val="2"/>
      </w:numPr>
      <w:autoSpaceDN w:val="0"/>
      <w:spacing w:beforeLines="50" w:afterLines="50"/>
      <w:outlineLvl w:val="2"/>
    </w:pPr>
  </w:style>
  <w:style w:type="paragraph" w:customStyle="1" w:styleId="afffff5">
    <w:name w:val="附录一级无"/>
    <w:basedOn w:val="afa"/>
    <w:rsid w:val="00335784"/>
    <w:pPr>
      <w:tabs>
        <w:tab w:val="clear" w:pos="360"/>
      </w:tabs>
      <w:spacing w:beforeLines="0" w:afterLines="0"/>
    </w:pPr>
    <w:rPr>
      <w:rFonts w:ascii="宋体" w:eastAsia="宋体"/>
      <w:szCs w:val="21"/>
    </w:rPr>
  </w:style>
  <w:style w:type="paragraph" w:customStyle="1" w:styleId="aff">
    <w:name w:val="附录字母编号列项（一级）"/>
    <w:qFormat/>
    <w:rsid w:val="00335784"/>
    <w:pPr>
      <w:numPr>
        <w:numId w:val="12"/>
      </w:numPr>
    </w:pPr>
    <w:rPr>
      <w:rFonts w:ascii="宋体"/>
      <w:sz w:val="21"/>
    </w:rPr>
  </w:style>
  <w:style w:type="paragraph" w:customStyle="1" w:styleId="afffff6">
    <w:name w:val="列项说明"/>
    <w:basedOn w:val="aff2"/>
    <w:rsid w:val="00335784"/>
    <w:pPr>
      <w:adjustRightInd w:val="0"/>
      <w:spacing w:line="320" w:lineRule="exact"/>
      <w:ind w:leftChars="200" w:left="400" w:hangingChars="200" w:hanging="200"/>
      <w:jc w:val="left"/>
      <w:textAlignment w:val="baseline"/>
    </w:pPr>
    <w:rPr>
      <w:rFonts w:ascii="宋体"/>
      <w:kern w:val="0"/>
      <w:szCs w:val="20"/>
    </w:rPr>
  </w:style>
  <w:style w:type="paragraph" w:customStyle="1" w:styleId="afffff7">
    <w:name w:val="列项说明数字编号"/>
    <w:rsid w:val="00335784"/>
    <w:pPr>
      <w:ind w:leftChars="400" w:left="600" w:hangingChars="200" w:hanging="200"/>
    </w:pPr>
    <w:rPr>
      <w:rFonts w:ascii="宋体"/>
      <w:sz w:val="21"/>
    </w:rPr>
  </w:style>
  <w:style w:type="paragraph" w:customStyle="1" w:styleId="afffff8">
    <w:name w:val="目次、索引正文"/>
    <w:rsid w:val="00335784"/>
    <w:pPr>
      <w:spacing w:line="320" w:lineRule="exact"/>
      <w:jc w:val="both"/>
    </w:pPr>
    <w:rPr>
      <w:rFonts w:ascii="宋体"/>
      <w:sz w:val="21"/>
    </w:rPr>
  </w:style>
  <w:style w:type="paragraph" w:customStyle="1" w:styleId="afffff9">
    <w:name w:val="其他标准标志"/>
    <w:basedOn w:val="afffd"/>
    <w:rsid w:val="00335784"/>
    <w:pPr>
      <w:framePr w:w="6101" w:wrap="around" w:vAnchor="page" w:hAnchor="page" w:x="4673" w:y="942"/>
    </w:pPr>
    <w:rPr>
      <w:w w:val="130"/>
    </w:rPr>
  </w:style>
  <w:style w:type="paragraph" w:customStyle="1" w:styleId="afffffa">
    <w:name w:val="其他标准称谓"/>
    <w:next w:val="aff2"/>
    <w:rsid w:val="00335784"/>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b">
    <w:name w:val="其他发布部门"/>
    <w:basedOn w:val="affff5"/>
    <w:rsid w:val="00335784"/>
    <w:pPr>
      <w:framePr w:wrap="around" w:y="15310"/>
      <w:spacing w:line="0" w:lineRule="atLeast"/>
    </w:pPr>
    <w:rPr>
      <w:rFonts w:ascii="黑体" w:eastAsia="黑体"/>
      <w:b w:val="0"/>
    </w:rPr>
  </w:style>
  <w:style w:type="paragraph" w:customStyle="1" w:styleId="afffffc">
    <w:name w:val="前言、引言标题"/>
    <w:next w:val="afff"/>
    <w:rsid w:val="00335784"/>
    <w:pPr>
      <w:keepNext/>
      <w:pageBreakBefore/>
      <w:shd w:val="clear" w:color="FFFFFF" w:fill="FFFFFF"/>
      <w:spacing w:before="640" w:after="560"/>
      <w:jc w:val="center"/>
      <w:outlineLvl w:val="0"/>
    </w:pPr>
    <w:rPr>
      <w:rFonts w:ascii="黑体" w:eastAsia="黑体"/>
      <w:sz w:val="32"/>
    </w:rPr>
  </w:style>
  <w:style w:type="paragraph" w:customStyle="1" w:styleId="afffffd">
    <w:name w:val="三级无"/>
    <w:basedOn w:val="a7"/>
    <w:rsid w:val="00335784"/>
    <w:pPr>
      <w:spacing w:beforeLines="0" w:afterLines="0"/>
    </w:pPr>
    <w:rPr>
      <w:rFonts w:ascii="宋体" w:eastAsia="宋体"/>
    </w:rPr>
  </w:style>
  <w:style w:type="paragraph" w:customStyle="1" w:styleId="afffffe">
    <w:name w:val="实施日期"/>
    <w:basedOn w:val="affff6"/>
    <w:rsid w:val="00335784"/>
    <w:pPr>
      <w:framePr w:wrap="around" w:vAnchor="page" w:hAnchor="text"/>
      <w:jc w:val="right"/>
    </w:pPr>
  </w:style>
  <w:style w:type="paragraph" w:customStyle="1" w:styleId="affffff">
    <w:name w:val="示例后文字"/>
    <w:basedOn w:val="afff"/>
    <w:next w:val="afff"/>
    <w:qFormat/>
    <w:rsid w:val="00335784"/>
    <w:pPr>
      <w:ind w:firstLine="360"/>
    </w:pPr>
    <w:rPr>
      <w:sz w:val="18"/>
    </w:rPr>
  </w:style>
  <w:style w:type="paragraph" w:customStyle="1" w:styleId="a0">
    <w:name w:val="首示例"/>
    <w:next w:val="afff"/>
    <w:link w:val="Char5"/>
    <w:qFormat/>
    <w:rsid w:val="00335784"/>
    <w:pPr>
      <w:numPr>
        <w:numId w:val="14"/>
      </w:numPr>
      <w:tabs>
        <w:tab w:val="left" w:pos="360"/>
      </w:tabs>
      <w:ind w:firstLine="0"/>
    </w:pPr>
    <w:rPr>
      <w:rFonts w:ascii="宋体" w:hAnsi="宋体"/>
      <w:kern w:val="2"/>
      <w:sz w:val="18"/>
      <w:szCs w:val="18"/>
    </w:rPr>
  </w:style>
  <w:style w:type="character" w:customStyle="1" w:styleId="Char5">
    <w:name w:val="首示例 Char"/>
    <w:basedOn w:val="aff3"/>
    <w:link w:val="a0"/>
    <w:rsid w:val="00335784"/>
    <w:rPr>
      <w:rFonts w:ascii="宋体" w:hAnsi="宋体"/>
      <w:kern w:val="2"/>
      <w:sz w:val="18"/>
      <w:szCs w:val="18"/>
      <w:lang w:val="en-US" w:eastAsia="zh-CN" w:bidi="ar-SA"/>
    </w:rPr>
  </w:style>
  <w:style w:type="paragraph" w:customStyle="1" w:styleId="affffff0">
    <w:name w:val="四级无"/>
    <w:basedOn w:val="a8"/>
    <w:rsid w:val="00335784"/>
    <w:pPr>
      <w:spacing w:beforeLines="0" w:afterLines="0"/>
    </w:pPr>
    <w:rPr>
      <w:rFonts w:ascii="宋体" w:eastAsia="宋体"/>
    </w:rPr>
  </w:style>
  <w:style w:type="paragraph" w:customStyle="1" w:styleId="affffff1">
    <w:name w:val="条文脚注"/>
    <w:basedOn w:val="af"/>
    <w:rsid w:val="00335784"/>
    <w:pPr>
      <w:numPr>
        <w:numId w:val="0"/>
      </w:numPr>
      <w:jc w:val="both"/>
    </w:pPr>
  </w:style>
  <w:style w:type="paragraph" w:customStyle="1" w:styleId="affffff2">
    <w:name w:val="图标脚注说明"/>
    <w:basedOn w:val="afff"/>
    <w:rsid w:val="00335784"/>
    <w:pPr>
      <w:ind w:left="840" w:firstLineChars="0" w:hanging="420"/>
    </w:pPr>
    <w:rPr>
      <w:sz w:val="18"/>
      <w:szCs w:val="18"/>
    </w:rPr>
  </w:style>
  <w:style w:type="paragraph" w:customStyle="1" w:styleId="a2">
    <w:name w:val="图表脚注说明"/>
    <w:basedOn w:val="aff2"/>
    <w:rsid w:val="00335784"/>
    <w:pPr>
      <w:numPr>
        <w:numId w:val="15"/>
      </w:numPr>
    </w:pPr>
    <w:rPr>
      <w:rFonts w:ascii="宋体"/>
      <w:sz w:val="18"/>
      <w:szCs w:val="18"/>
    </w:rPr>
  </w:style>
  <w:style w:type="paragraph" w:customStyle="1" w:styleId="affffff3">
    <w:name w:val="图的脚注"/>
    <w:next w:val="afff"/>
    <w:qFormat/>
    <w:rsid w:val="00335784"/>
    <w:pPr>
      <w:widowControl w:val="0"/>
      <w:ind w:leftChars="200" w:left="840" w:hangingChars="200" w:hanging="420"/>
      <w:jc w:val="both"/>
    </w:pPr>
    <w:rPr>
      <w:rFonts w:ascii="宋体"/>
      <w:sz w:val="18"/>
    </w:rPr>
  </w:style>
  <w:style w:type="paragraph" w:customStyle="1" w:styleId="affffff4">
    <w:name w:val="文献分类号"/>
    <w:rsid w:val="00335784"/>
    <w:pPr>
      <w:framePr w:hSpace="180" w:vSpace="180" w:wrap="around" w:hAnchor="margin" w:y="1" w:anchorLock="1"/>
      <w:widowControl w:val="0"/>
      <w:textAlignment w:val="center"/>
    </w:pPr>
    <w:rPr>
      <w:rFonts w:ascii="黑体" w:eastAsia="黑体"/>
      <w:sz w:val="21"/>
      <w:szCs w:val="21"/>
    </w:rPr>
  </w:style>
  <w:style w:type="paragraph" w:customStyle="1" w:styleId="affffff5">
    <w:name w:val="五级无"/>
    <w:basedOn w:val="a9"/>
    <w:rsid w:val="00335784"/>
    <w:pPr>
      <w:spacing w:beforeLines="0" w:afterLines="0"/>
    </w:pPr>
    <w:rPr>
      <w:rFonts w:ascii="宋体" w:eastAsia="宋体"/>
    </w:rPr>
  </w:style>
  <w:style w:type="paragraph" w:customStyle="1" w:styleId="affffff6">
    <w:name w:val="一级无"/>
    <w:basedOn w:val="a5"/>
    <w:rsid w:val="00335784"/>
    <w:pPr>
      <w:spacing w:beforeLines="0" w:afterLines="0"/>
    </w:pPr>
    <w:rPr>
      <w:rFonts w:ascii="宋体" w:eastAsia="宋体"/>
    </w:rPr>
  </w:style>
  <w:style w:type="character" w:customStyle="1" w:styleId="12">
    <w:name w:val="已访问的超链接1"/>
    <w:basedOn w:val="aff3"/>
    <w:rsid w:val="00335784"/>
    <w:rPr>
      <w:color w:val="800080"/>
      <w:u w:val="single"/>
    </w:rPr>
  </w:style>
  <w:style w:type="paragraph" w:customStyle="1" w:styleId="af7">
    <w:name w:val="正文表标题"/>
    <w:next w:val="afff"/>
    <w:rsid w:val="00335784"/>
    <w:pPr>
      <w:numPr>
        <w:numId w:val="16"/>
      </w:numPr>
      <w:tabs>
        <w:tab w:val="left" w:pos="360"/>
      </w:tabs>
      <w:spacing w:beforeLines="50" w:afterLines="50"/>
      <w:jc w:val="center"/>
    </w:pPr>
    <w:rPr>
      <w:rFonts w:ascii="黑体" w:eastAsia="黑体"/>
      <w:sz w:val="21"/>
    </w:rPr>
  </w:style>
  <w:style w:type="paragraph" w:customStyle="1" w:styleId="affffff7">
    <w:name w:val="正文公式编号制表符"/>
    <w:basedOn w:val="afff"/>
    <w:next w:val="afff"/>
    <w:qFormat/>
    <w:rsid w:val="00335784"/>
    <w:pPr>
      <w:ind w:firstLineChars="0" w:firstLine="0"/>
    </w:pPr>
  </w:style>
  <w:style w:type="paragraph" w:customStyle="1" w:styleId="af4">
    <w:name w:val="正文图标题"/>
    <w:next w:val="afff"/>
    <w:rsid w:val="00335784"/>
    <w:pPr>
      <w:numPr>
        <w:numId w:val="17"/>
      </w:numPr>
      <w:tabs>
        <w:tab w:val="left" w:pos="360"/>
      </w:tabs>
      <w:spacing w:beforeLines="50" w:afterLines="50"/>
      <w:jc w:val="center"/>
    </w:pPr>
    <w:rPr>
      <w:rFonts w:ascii="黑体" w:eastAsia="黑体"/>
      <w:sz w:val="21"/>
    </w:rPr>
  </w:style>
  <w:style w:type="paragraph" w:customStyle="1" w:styleId="affffff8">
    <w:name w:val="终结线"/>
    <w:basedOn w:val="aff2"/>
    <w:rsid w:val="00335784"/>
    <w:pPr>
      <w:framePr w:hSpace="181" w:vSpace="181" w:wrap="around" w:vAnchor="text" w:hAnchor="margin" w:xAlign="center" w:y="285"/>
    </w:pPr>
  </w:style>
  <w:style w:type="paragraph" w:customStyle="1" w:styleId="affffff9">
    <w:name w:val="其他发布日期"/>
    <w:basedOn w:val="affff6"/>
    <w:rsid w:val="00335784"/>
    <w:pPr>
      <w:framePr w:wrap="around" w:vAnchor="page" w:hAnchor="text" w:x="1419"/>
    </w:pPr>
  </w:style>
  <w:style w:type="paragraph" w:customStyle="1" w:styleId="affffffa">
    <w:name w:val="其他实施日期"/>
    <w:basedOn w:val="afffffe"/>
    <w:rsid w:val="00335784"/>
    <w:pPr>
      <w:framePr w:wrap="around"/>
    </w:pPr>
  </w:style>
  <w:style w:type="paragraph" w:customStyle="1" w:styleId="22">
    <w:name w:val="封面标准名称2"/>
    <w:basedOn w:val="affff8"/>
    <w:rsid w:val="00335784"/>
    <w:pPr>
      <w:framePr w:wrap="around" w:y="4469"/>
      <w:spacing w:beforeLines="630"/>
    </w:pPr>
  </w:style>
  <w:style w:type="paragraph" w:customStyle="1" w:styleId="23">
    <w:name w:val="封面标准英文名称2"/>
    <w:basedOn w:val="affff9"/>
    <w:rsid w:val="00335784"/>
    <w:pPr>
      <w:framePr w:wrap="around" w:y="4469"/>
    </w:pPr>
  </w:style>
  <w:style w:type="paragraph" w:customStyle="1" w:styleId="24">
    <w:name w:val="封面一致性程度标识2"/>
    <w:basedOn w:val="affffa"/>
    <w:rsid w:val="00335784"/>
    <w:pPr>
      <w:framePr w:wrap="around" w:y="4469"/>
    </w:pPr>
  </w:style>
  <w:style w:type="paragraph" w:customStyle="1" w:styleId="25">
    <w:name w:val="封面标准文稿类别2"/>
    <w:basedOn w:val="affffb"/>
    <w:rsid w:val="00335784"/>
    <w:pPr>
      <w:framePr w:wrap="around" w:y="4469"/>
    </w:pPr>
  </w:style>
  <w:style w:type="paragraph" w:customStyle="1" w:styleId="26">
    <w:name w:val="封面标准文稿编辑信息2"/>
    <w:basedOn w:val="affffc"/>
    <w:rsid w:val="00335784"/>
    <w:pPr>
      <w:framePr w:wrap="around" w:y="4469"/>
    </w:pPr>
  </w:style>
  <w:style w:type="character" w:customStyle="1" w:styleId="Char1">
    <w:name w:val="批注框文本 Char"/>
    <w:basedOn w:val="aff3"/>
    <w:link w:val="affb"/>
    <w:rsid w:val="00335784"/>
    <w:rPr>
      <w:kern w:val="2"/>
      <w:sz w:val="18"/>
      <w:szCs w:val="18"/>
    </w:rPr>
  </w:style>
  <w:style w:type="character" w:customStyle="1" w:styleId="Char0">
    <w:name w:val="正文文本 Char"/>
    <w:basedOn w:val="aff3"/>
    <w:link w:val="aff9"/>
    <w:rsid w:val="00335784"/>
    <w:rPr>
      <w:rFonts w:eastAsia="黑体"/>
      <w:kern w:val="2"/>
      <w:sz w:val="21"/>
    </w:rPr>
  </w:style>
  <w:style w:type="character" w:customStyle="1" w:styleId="Char6">
    <w:name w:val="三级条标题 Char"/>
    <w:basedOn w:val="aff3"/>
    <w:rsid w:val="00335784"/>
    <w:rPr>
      <w:rFonts w:eastAsia="黑体"/>
      <w:sz w:val="21"/>
      <w:lang w:val="en-US" w:eastAsia="zh-CN" w:bidi="ar-SA"/>
    </w:rPr>
  </w:style>
  <w:style w:type="character" w:customStyle="1" w:styleId="Char7">
    <w:name w:val="二级条标题 Char"/>
    <w:basedOn w:val="aff3"/>
    <w:rsid w:val="00335784"/>
    <w:rPr>
      <w:rFonts w:eastAsia="黑体"/>
      <w:sz w:val="21"/>
      <w:lang w:val="en-US" w:eastAsia="zh-CN" w:bidi="ar-SA"/>
    </w:rPr>
  </w:style>
  <w:style w:type="character" w:customStyle="1" w:styleId="Char8">
    <w:name w:val="四级条标题 Char"/>
    <w:basedOn w:val="Char6"/>
    <w:rsid w:val="00335784"/>
    <w:rPr>
      <w:rFonts w:eastAsia="黑体"/>
      <w:sz w:val="21"/>
      <w:lang w:val="en-US" w:eastAsia="zh-CN" w:bidi="ar-SA"/>
    </w:rPr>
  </w:style>
  <w:style w:type="character" w:customStyle="1" w:styleId="Char">
    <w:name w:val="批注文字 Char"/>
    <w:basedOn w:val="aff3"/>
    <w:link w:val="aff8"/>
    <w:rsid w:val="00335784"/>
    <w:rPr>
      <w:kern w:val="2"/>
      <w:sz w:val="21"/>
      <w:szCs w:val="24"/>
    </w:rPr>
  </w:style>
  <w:style w:type="character" w:customStyle="1" w:styleId="Char3">
    <w:name w:val="批注主题 Char"/>
    <w:basedOn w:val="Char"/>
    <w:link w:val="afff0"/>
    <w:rsid w:val="00335784"/>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STD\&#26631;&#22996;&#20250;&#19982;&#39033;&#30446;&#31649;&#29702;&#12289;&#23459;&#36143;&#22521;&#35757;\&#39033;&#30446;&#30003;&#25253;&#19982;&#31649;&#29702;\&#26631;&#20934;&#39033;&#30446;&#30003;&#25253;&#19982;&#25191;&#34892;\&#30003;&#25253;\2017&#26631;&#20934;&#39033;&#30446;&#30003;&#25253;\2017&#22269;&#26631;&#39033;&#30446;\&#33014;&#20083;%20&#21462;&#2667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82"/>
    <customShpInfo spid="_x0000_s1081"/>
    <customShpInfo spid="_x0000_s1080"/>
    <customShpInfo spid="_x0000_s1079"/>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7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胶乳 取样</Template>
  <TotalTime>24</TotalTime>
  <Pages>11</Pages>
  <Words>965</Words>
  <Characters>5502</Characters>
  <Application>Microsoft Office Word</Application>
  <DocSecurity>0</DocSecurity>
  <Lines>45</Lines>
  <Paragraphs>12</Paragraphs>
  <ScaleCrop>false</ScaleCrop>
  <LinksUpToDate>false</LinksUpToDate>
  <CharactersWithSpaces>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cp:lastModifiedBy/>
  <cp:revision>1</cp:revision>
  <dcterms:created xsi:type="dcterms:W3CDTF">2019-08-12T07:29:00Z</dcterms:created>
  <dcterms:modified xsi:type="dcterms:W3CDTF">2020-06-28T02:17:00Z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